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B63B2" w14:textId="6FDF6CD6" w:rsidR="007E7E87" w:rsidRPr="00F36FF0" w:rsidRDefault="007E7E87" w:rsidP="00E23451">
      <w:pPr>
        <w:spacing w:line="360" w:lineRule="auto"/>
        <w:jc w:val="center"/>
        <w:rPr>
          <w:rFonts w:ascii="Times New Roman" w:hAnsi="Times New Roman" w:cs="Times New Roman"/>
          <w:b/>
          <w:bCs/>
          <w:sz w:val="24"/>
          <w:szCs w:val="24"/>
        </w:rPr>
      </w:pPr>
      <w:r w:rsidRPr="00F36FF0">
        <w:rPr>
          <w:rFonts w:ascii="Times New Roman" w:hAnsi="Times New Roman" w:cs="Times New Roman"/>
          <w:b/>
          <w:bCs/>
          <w:sz w:val="24"/>
          <w:szCs w:val="24"/>
        </w:rPr>
        <w:t>202</w:t>
      </w:r>
      <w:r w:rsidR="00354754" w:rsidRPr="00F36FF0">
        <w:rPr>
          <w:rFonts w:ascii="Times New Roman" w:hAnsi="Times New Roman" w:cs="Times New Roman"/>
          <w:b/>
          <w:bCs/>
          <w:sz w:val="24"/>
          <w:szCs w:val="24"/>
        </w:rPr>
        <w:t>5</w:t>
      </w:r>
      <w:r w:rsidRPr="00F36FF0">
        <w:rPr>
          <w:rFonts w:ascii="Times New Roman" w:hAnsi="Times New Roman" w:cs="Times New Roman"/>
          <w:b/>
          <w:bCs/>
          <w:sz w:val="24"/>
          <w:szCs w:val="24"/>
        </w:rPr>
        <w:t>-202</w:t>
      </w:r>
      <w:r w:rsidR="00354754" w:rsidRPr="00F36FF0">
        <w:rPr>
          <w:rFonts w:ascii="Times New Roman" w:hAnsi="Times New Roman" w:cs="Times New Roman"/>
          <w:b/>
          <w:bCs/>
          <w:sz w:val="24"/>
          <w:szCs w:val="24"/>
        </w:rPr>
        <w:t>6</w:t>
      </w:r>
      <w:r w:rsidRPr="00F36FF0">
        <w:rPr>
          <w:rFonts w:ascii="Times New Roman" w:hAnsi="Times New Roman" w:cs="Times New Roman"/>
          <w:b/>
          <w:bCs/>
          <w:sz w:val="24"/>
          <w:szCs w:val="24"/>
        </w:rPr>
        <w:t xml:space="preserve"> EĞİTİM ÖĞRETİM YILI</w:t>
      </w:r>
      <w:r w:rsidRPr="00F36FF0">
        <w:rPr>
          <w:rFonts w:ascii="Times New Roman" w:hAnsi="Times New Roman" w:cs="Times New Roman"/>
          <w:b/>
          <w:bCs/>
          <w:sz w:val="24"/>
          <w:szCs w:val="24"/>
        </w:rPr>
        <w:br/>
        <w:t>GÜNLÜK PLAN</w:t>
      </w:r>
      <w:r w:rsidRPr="00F36FF0">
        <w:rPr>
          <w:rFonts w:ascii="Times New Roman" w:hAnsi="Times New Roman" w:cs="Times New Roman"/>
          <w:b/>
          <w:bCs/>
          <w:sz w:val="24"/>
          <w:szCs w:val="24"/>
        </w:rPr>
        <w:br/>
      </w:r>
    </w:p>
    <w:p w14:paraId="077C5E69" w14:textId="6A968DD9" w:rsidR="007E7E87" w:rsidRPr="00F36FF0" w:rsidRDefault="007E7E87" w:rsidP="00E23451">
      <w:pPr>
        <w:spacing w:line="360" w:lineRule="auto"/>
        <w:rPr>
          <w:rFonts w:ascii="Times New Roman" w:hAnsi="Times New Roman" w:cs="Times New Roman"/>
          <w:b/>
          <w:bCs/>
          <w:sz w:val="24"/>
          <w:szCs w:val="24"/>
        </w:rPr>
      </w:pPr>
      <w:r w:rsidRPr="00F36FF0">
        <w:rPr>
          <w:rFonts w:ascii="Times New Roman" w:hAnsi="Times New Roman" w:cs="Times New Roman"/>
          <w:b/>
          <w:bCs/>
          <w:sz w:val="24"/>
          <w:szCs w:val="24"/>
        </w:rPr>
        <w:t>Tarih:</w:t>
      </w:r>
      <w:r w:rsidR="00065797" w:rsidRPr="00F36FF0">
        <w:rPr>
          <w:rFonts w:ascii="Times New Roman" w:hAnsi="Times New Roman" w:cs="Times New Roman"/>
          <w:b/>
          <w:bCs/>
          <w:sz w:val="24"/>
          <w:szCs w:val="24"/>
        </w:rPr>
        <w:t>2</w:t>
      </w:r>
      <w:r w:rsidR="000A5BDF">
        <w:rPr>
          <w:rFonts w:ascii="Times New Roman" w:hAnsi="Times New Roman" w:cs="Times New Roman"/>
          <w:b/>
          <w:bCs/>
          <w:sz w:val="24"/>
          <w:szCs w:val="24"/>
        </w:rPr>
        <w:t>5</w:t>
      </w:r>
      <w:bookmarkStart w:id="0" w:name="_GoBack"/>
      <w:bookmarkEnd w:id="0"/>
      <w:r w:rsidRPr="00F36FF0">
        <w:rPr>
          <w:rFonts w:ascii="Times New Roman" w:hAnsi="Times New Roman" w:cs="Times New Roman"/>
          <w:b/>
          <w:bCs/>
          <w:sz w:val="24"/>
          <w:szCs w:val="24"/>
        </w:rPr>
        <w:t>.09.202</w:t>
      </w:r>
      <w:r w:rsidR="00354754" w:rsidRPr="00F36FF0">
        <w:rPr>
          <w:rFonts w:ascii="Times New Roman" w:hAnsi="Times New Roman" w:cs="Times New Roman"/>
          <w:b/>
          <w:bCs/>
          <w:sz w:val="24"/>
          <w:szCs w:val="24"/>
        </w:rPr>
        <w:t>5</w:t>
      </w:r>
    </w:p>
    <w:p w14:paraId="493EA535" w14:textId="77777777" w:rsidR="007E7E87" w:rsidRPr="00F36FF0" w:rsidRDefault="007E7E87" w:rsidP="00E23451">
      <w:pPr>
        <w:spacing w:line="360" w:lineRule="auto"/>
        <w:rPr>
          <w:rFonts w:ascii="Times New Roman" w:hAnsi="Times New Roman" w:cs="Times New Roman"/>
          <w:b/>
          <w:bCs/>
          <w:sz w:val="24"/>
          <w:szCs w:val="24"/>
        </w:rPr>
      </w:pPr>
      <w:r w:rsidRPr="00F36FF0">
        <w:rPr>
          <w:rFonts w:ascii="Times New Roman" w:hAnsi="Times New Roman" w:cs="Times New Roman"/>
          <w:b/>
          <w:bCs/>
          <w:sz w:val="24"/>
          <w:szCs w:val="24"/>
        </w:rPr>
        <w:t>Yaş Grubu: 60-72 Ay</w:t>
      </w:r>
    </w:p>
    <w:p w14:paraId="0354AB8A" w14:textId="77777777" w:rsidR="007E7E87" w:rsidRPr="00F36FF0" w:rsidRDefault="007E7E87" w:rsidP="00E23451">
      <w:pPr>
        <w:spacing w:line="360" w:lineRule="auto"/>
        <w:rPr>
          <w:rFonts w:ascii="Times New Roman" w:hAnsi="Times New Roman" w:cs="Times New Roman"/>
          <w:b/>
          <w:bCs/>
          <w:sz w:val="24"/>
          <w:szCs w:val="24"/>
        </w:rPr>
      </w:pPr>
      <w:r w:rsidRPr="00F36FF0">
        <w:rPr>
          <w:rFonts w:ascii="Times New Roman" w:hAnsi="Times New Roman" w:cs="Times New Roman"/>
          <w:b/>
          <w:bCs/>
          <w:sz w:val="24"/>
          <w:szCs w:val="24"/>
        </w:rPr>
        <w:t>Okul Adı:</w:t>
      </w:r>
    </w:p>
    <w:p w14:paraId="624572F8" w14:textId="77777777" w:rsidR="007E7E87" w:rsidRPr="00F36FF0" w:rsidRDefault="007E7E87" w:rsidP="00E23451">
      <w:pPr>
        <w:spacing w:line="360" w:lineRule="auto"/>
        <w:rPr>
          <w:rFonts w:ascii="Times New Roman" w:hAnsi="Times New Roman" w:cs="Times New Roman"/>
          <w:b/>
          <w:bCs/>
          <w:sz w:val="24"/>
          <w:szCs w:val="24"/>
        </w:rPr>
      </w:pPr>
      <w:r w:rsidRPr="00F36FF0">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F36FF0" w:rsidRPr="00F36FF0" w14:paraId="504901A6" w14:textId="77777777" w:rsidTr="001B4BF2">
        <w:trPr>
          <w:trHeight w:val="1134"/>
        </w:trPr>
        <w:tc>
          <w:tcPr>
            <w:tcW w:w="1736" w:type="dxa"/>
          </w:tcPr>
          <w:p w14:paraId="1D5889E3"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t>Alan Becerileri</w:t>
            </w:r>
          </w:p>
        </w:tc>
        <w:tc>
          <w:tcPr>
            <w:tcW w:w="7326" w:type="dxa"/>
          </w:tcPr>
          <w:p w14:paraId="25C73B2D" w14:textId="77777777" w:rsidR="00EE50EC" w:rsidRPr="00F36FF0" w:rsidRDefault="00EE50EC" w:rsidP="00EE50EC">
            <w:pPr>
              <w:pStyle w:val="NormalWeb"/>
              <w:rPr>
                <w:rStyle w:val="Gl"/>
                <w:rFonts w:eastAsiaTheme="majorEastAsia"/>
              </w:rPr>
            </w:pPr>
            <w:r w:rsidRPr="00F36FF0">
              <w:rPr>
                <w:rStyle w:val="Gl"/>
                <w:rFonts w:eastAsiaTheme="majorEastAsia"/>
              </w:rPr>
              <w:t>Matematik Alanı:</w:t>
            </w:r>
          </w:p>
          <w:p w14:paraId="67360310" w14:textId="77777777" w:rsidR="00EE50EC" w:rsidRPr="00F36FF0" w:rsidRDefault="00EE50EC" w:rsidP="00EE50EC">
            <w:pPr>
              <w:pStyle w:val="NormalWeb"/>
              <w:rPr>
                <w:rStyle w:val="Gl"/>
                <w:rFonts w:eastAsiaTheme="majorEastAsia"/>
              </w:rPr>
            </w:pPr>
            <w:r w:rsidRPr="00F36FF0">
              <w:rPr>
                <w:rStyle w:val="Gl"/>
                <w:rFonts w:eastAsiaTheme="majorEastAsia"/>
              </w:rPr>
              <w:t>MAB6. Sayma</w:t>
            </w:r>
          </w:p>
          <w:p w14:paraId="1E20753A" w14:textId="77777777" w:rsidR="00EE50EC" w:rsidRPr="00F36FF0" w:rsidRDefault="00EE50EC" w:rsidP="00EE50EC">
            <w:pPr>
              <w:pStyle w:val="NormalWeb"/>
              <w:rPr>
                <w:rStyle w:val="Gl"/>
                <w:rFonts w:eastAsiaTheme="majorEastAsia"/>
              </w:rPr>
            </w:pPr>
            <w:r w:rsidRPr="00F36FF0">
              <w:rPr>
                <w:rStyle w:val="Gl"/>
                <w:rFonts w:eastAsiaTheme="majorEastAsia"/>
              </w:rPr>
              <w:t>Fen Alanı:</w:t>
            </w:r>
          </w:p>
          <w:p w14:paraId="5E3DE193" w14:textId="77777777" w:rsidR="00EE50EC" w:rsidRPr="00F36FF0" w:rsidRDefault="00EE50EC" w:rsidP="00EE50EC">
            <w:pPr>
              <w:pStyle w:val="NormalWeb"/>
              <w:rPr>
                <w:rStyle w:val="Gl"/>
                <w:rFonts w:eastAsiaTheme="majorEastAsia"/>
              </w:rPr>
            </w:pPr>
            <w:r w:rsidRPr="00F36FF0">
              <w:rPr>
                <w:rStyle w:val="Gl"/>
                <w:rFonts w:eastAsiaTheme="majorEastAsia"/>
              </w:rPr>
              <w:t>FAB1. Bilimsel Gözlem Yapma</w:t>
            </w:r>
          </w:p>
          <w:p w14:paraId="0703A464" w14:textId="77777777" w:rsidR="00EE50EC" w:rsidRPr="00F36FF0" w:rsidRDefault="00EE50EC" w:rsidP="00EE50EC">
            <w:pPr>
              <w:pStyle w:val="NormalWeb"/>
              <w:rPr>
                <w:rStyle w:val="Gl"/>
                <w:rFonts w:eastAsiaTheme="majorEastAsia"/>
              </w:rPr>
            </w:pPr>
            <w:r w:rsidRPr="00F36FF0">
              <w:rPr>
                <w:rStyle w:val="Gl"/>
                <w:rFonts w:eastAsiaTheme="majorEastAsia"/>
              </w:rPr>
              <w:t>Hareket ve Sağlık Alanı:</w:t>
            </w:r>
          </w:p>
          <w:p w14:paraId="31C63797" w14:textId="77777777" w:rsidR="00EE50EC" w:rsidRPr="00F36FF0" w:rsidRDefault="00EE50EC" w:rsidP="00EE50EC">
            <w:pPr>
              <w:pStyle w:val="NormalWeb"/>
              <w:rPr>
                <w:rStyle w:val="Gl"/>
                <w:rFonts w:eastAsiaTheme="majorEastAsia"/>
              </w:rPr>
            </w:pPr>
            <w:r w:rsidRPr="00F36FF0">
              <w:rPr>
                <w:rStyle w:val="Gl"/>
                <w:rFonts w:eastAsiaTheme="majorEastAsia"/>
              </w:rPr>
              <w:t xml:space="preserve">HSAB1. Aktif Yaşam İçin </w:t>
            </w:r>
            <w:proofErr w:type="spellStart"/>
            <w:r w:rsidRPr="00F36FF0">
              <w:rPr>
                <w:rStyle w:val="Gl"/>
                <w:rFonts w:eastAsiaTheme="majorEastAsia"/>
              </w:rPr>
              <w:t>Psikomotor</w:t>
            </w:r>
            <w:proofErr w:type="spellEnd"/>
            <w:r w:rsidRPr="00F36FF0">
              <w:rPr>
                <w:rStyle w:val="Gl"/>
                <w:rFonts w:eastAsiaTheme="majorEastAsia"/>
              </w:rPr>
              <w:t xml:space="preserve"> Beceriler</w:t>
            </w:r>
          </w:p>
          <w:p w14:paraId="1C4F7C97" w14:textId="77777777" w:rsidR="00EE50EC" w:rsidRPr="00F36FF0" w:rsidRDefault="00EE50EC" w:rsidP="00EE50EC">
            <w:pPr>
              <w:pStyle w:val="NormalWeb"/>
              <w:rPr>
                <w:rStyle w:val="Gl"/>
                <w:rFonts w:eastAsiaTheme="majorEastAsia"/>
              </w:rPr>
            </w:pPr>
            <w:r w:rsidRPr="00F36FF0">
              <w:rPr>
                <w:rStyle w:val="Gl"/>
                <w:rFonts w:eastAsiaTheme="majorEastAsia"/>
              </w:rPr>
              <w:t>HSAB2. Aktif ve Zinde Yaşam İçin Sağlık Becerileri</w:t>
            </w:r>
          </w:p>
          <w:p w14:paraId="306B7370" w14:textId="77777777" w:rsidR="00EE50EC" w:rsidRPr="00F36FF0" w:rsidRDefault="00EE50EC" w:rsidP="00EE50EC">
            <w:pPr>
              <w:pStyle w:val="NormalWeb"/>
              <w:rPr>
                <w:rStyle w:val="Gl"/>
                <w:rFonts w:eastAsiaTheme="majorEastAsia"/>
              </w:rPr>
            </w:pPr>
            <w:r w:rsidRPr="00F36FF0">
              <w:rPr>
                <w:rStyle w:val="Gl"/>
                <w:rFonts w:eastAsiaTheme="majorEastAsia"/>
              </w:rPr>
              <w:t>Sanat Alanı:</w:t>
            </w:r>
          </w:p>
          <w:p w14:paraId="25386D93" w14:textId="77777777" w:rsidR="00EE50EC" w:rsidRPr="00F36FF0" w:rsidRDefault="00EE50EC" w:rsidP="00EE50EC">
            <w:pPr>
              <w:pStyle w:val="NormalWeb"/>
              <w:rPr>
                <w:rStyle w:val="Gl"/>
                <w:rFonts w:eastAsiaTheme="majorEastAsia"/>
              </w:rPr>
            </w:pPr>
            <w:r w:rsidRPr="00F36FF0">
              <w:rPr>
                <w:rStyle w:val="Gl"/>
                <w:rFonts w:eastAsiaTheme="majorEastAsia"/>
              </w:rPr>
              <w:t>SNAB4. Sanatsal Uygulama Yapma</w:t>
            </w:r>
          </w:p>
          <w:p w14:paraId="00D06ABC" w14:textId="77777777" w:rsidR="00EE50EC" w:rsidRPr="00F36FF0" w:rsidRDefault="00EE50EC" w:rsidP="00EE50EC">
            <w:pPr>
              <w:pStyle w:val="NormalWeb"/>
              <w:rPr>
                <w:rStyle w:val="Gl"/>
                <w:rFonts w:eastAsiaTheme="majorEastAsia"/>
              </w:rPr>
            </w:pPr>
            <w:r w:rsidRPr="00F36FF0">
              <w:rPr>
                <w:rStyle w:val="Gl"/>
                <w:rFonts w:eastAsiaTheme="majorEastAsia"/>
              </w:rPr>
              <w:t>Müzik Alanı:</w:t>
            </w:r>
          </w:p>
          <w:p w14:paraId="63FF32B4" w14:textId="569B68F7" w:rsidR="00E23451" w:rsidRPr="00F36FF0" w:rsidRDefault="00EE50EC" w:rsidP="00EE50EC">
            <w:pPr>
              <w:pStyle w:val="NormalWeb"/>
              <w:spacing w:before="0" w:beforeAutospacing="0" w:line="360" w:lineRule="auto"/>
            </w:pPr>
            <w:r w:rsidRPr="00F36FF0">
              <w:rPr>
                <w:rStyle w:val="Gl"/>
                <w:rFonts w:eastAsiaTheme="majorEastAsia"/>
              </w:rPr>
              <w:t>MSB2. Müziksel Söyleme</w:t>
            </w:r>
          </w:p>
        </w:tc>
      </w:tr>
      <w:tr w:rsidR="00F36FF0" w:rsidRPr="00F36FF0" w14:paraId="2BA7C1B8" w14:textId="77777777" w:rsidTr="001B4BF2">
        <w:trPr>
          <w:trHeight w:val="1134"/>
        </w:trPr>
        <w:tc>
          <w:tcPr>
            <w:tcW w:w="1736" w:type="dxa"/>
          </w:tcPr>
          <w:p w14:paraId="1BD12A7A"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t>Kavramsal Beceriler</w:t>
            </w:r>
          </w:p>
        </w:tc>
        <w:tc>
          <w:tcPr>
            <w:tcW w:w="7326" w:type="dxa"/>
          </w:tcPr>
          <w:p w14:paraId="5284A9A9" w14:textId="77777777" w:rsidR="008A46A6" w:rsidRPr="00F36FF0" w:rsidRDefault="007E7E87" w:rsidP="008A46A6">
            <w:pPr>
              <w:pStyle w:val="NormalWeb"/>
            </w:pPr>
            <w:r w:rsidRPr="00F36FF0">
              <w:rPr>
                <w:rStyle w:val="Gl"/>
                <w:shd w:val="clear" w:color="auto" w:fill="FFFFFF"/>
              </w:rPr>
              <w:t>KB</w:t>
            </w:r>
            <w:r w:rsidR="00D770AB" w:rsidRPr="00F36FF0">
              <w:rPr>
                <w:rStyle w:val="Gl"/>
                <w:shd w:val="clear" w:color="auto" w:fill="FFFFFF"/>
              </w:rPr>
              <w:t>1</w:t>
            </w:r>
            <w:r w:rsidR="00E93BFF" w:rsidRPr="00F36FF0">
              <w:rPr>
                <w:rStyle w:val="Gl"/>
                <w:shd w:val="clear" w:color="auto" w:fill="FFFFFF"/>
              </w:rPr>
              <w:t>.</w:t>
            </w:r>
            <w:r w:rsidR="00DD3EE3" w:rsidRPr="00F36FF0">
              <w:rPr>
                <w:rStyle w:val="Gl"/>
                <w:shd w:val="clear" w:color="auto" w:fill="FFFFFF"/>
              </w:rPr>
              <w:t xml:space="preserve"> Temel Beceriler</w:t>
            </w:r>
            <w:r w:rsidRPr="00F36FF0">
              <w:br/>
            </w:r>
            <w:r w:rsidR="008A46A6" w:rsidRPr="00F36FF0">
              <w:t>  KB2.4. Çözümleme Becerisi</w:t>
            </w:r>
          </w:p>
          <w:p w14:paraId="466DA723" w14:textId="77777777" w:rsidR="008A46A6" w:rsidRPr="00F36FF0" w:rsidRDefault="008A46A6" w:rsidP="008A46A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  KB2.4.SB1. Parçaları belirleme</w:t>
            </w:r>
          </w:p>
          <w:p w14:paraId="425756BF" w14:textId="0D35582F" w:rsidR="007E7E87" w:rsidRPr="00F36FF0" w:rsidRDefault="007E7E87" w:rsidP="00170902">
            <w:pPr>
              <w:spacing w:line="360" w:lineRule="auto"/>
              <w:rPr>
                <w:rFonts w:ascii="Times New Roman" w:hAnsi="Times New Roman" w:cs="Times New Roman"/>
                <w:sz w:val="24"/>
                <w:szCs w:val="24"/>
              </w:rPr>
            </w:pPr>
          </w:p>
        </w:tc>
      </w:tr>
      <w:tr w:rsidR="00F36FF0" w:rsidRPr="00F36FF0" w14:paraId="4D87C49A" w14:textId="77777777" w:rsidTr="001B4BF2">
        <w:trPr>
          <w:trHeight w:val="1134"/>
        </w:trPr>
        <w:tc>
          <w:tcPr>
            <w:tcW w:w="1736" w:type="dxa"/>
          </w:tcPr>
          <w:p w14:paraId="5DBF6BA3"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t>Eğilimler</w:t>
            </w:r>
          </w:p>
        </w:tc>
        <w:tc>
          <w:tcPr>
            <w:tcW w:w="7326" w:type="dxa"/>
          </w:tcPr>
          <w:p w14:paraId="2A5561AD" w14:textId="77777777" w:rsidR="00EE50EC" w:rsidRPr="00F36FF0" w:rsidRDefault="00EE50EC" w:rsidP="00EE50EC">
            <w:pPr>
              <w:pStyle w:val="NormalWeb"/>
            </w:pPr>
            <w:r w:rsidRPr="00F36FF0">
              <w:t xml:space="preserve">E1. Benlik Eğilimleri: </w:t>
            </w:r>
          </w:p>
          <w:p w14:paraId="59BDFCDB" w14:textId="77777777" w:rsidR="00EE50EC" w:rsidRPr="00F36FF0" w:rsidRDefault="00EE50EC" w:rsidP="00EE50EC">
            <w:pPr>
              <w:pStyle w:val="NormalWeb"/>
            </w:pPr>
            <w:r w:rsidRPr="00F36FF0">
              <w:t xml:space="preserve">E1.1. Merak </w:t>
            </w:r>
          </w:p>
          <w:p w14:paraId="01853C20" w14:textId="77777777" w:rsidR="00EE50EC" w:rsidRPr="00F36FF0" w:rsidRDefault="00EE50EC" w:rsidP="00EE50EC">
            <w:pPr>
              <w:pStyle w:val="NormalWeb"/>
            </w:pPr>
            <w:r w:rsidRPr="00F36FF0">
              <w:t>E3. Entelektüel Eğilimler:</w:t>
            </w:r>
          </w:p>
          <w:p w14:paraId="12373ADE" w14:textId="689A463B" w:rsidR="00EE50EC" w:rsidRPr="00F36FF0" w:rsidRDefault="00EE50EC" w:rsidP="00EE50EC">
            <w:pPr>
              <w:pStyle w:val="NormalWeb"/>
            </w:pPr>
            <w:r w:rsidRPr="00F36FF0">
              <w:t xml:space="preserve"> E3.1. Odaklanma, E3.2. Yaratıcılık</w:t>
            </w:r>
          </w:p>
          <w:p w14:paraId="532F02B5" w14:textId="77777777" w:rsidR="007E7E87" w:rsidRPr="00F36FF0" w:rsidRDefault="007E7E87" w:rsidP="00EE50EC">
            <w:pPr>
              <w:pStyle w:val="NormalWeb"/>
              <w:spacing w:before="0" w:beforeAutospacing="0" w:line="360" w:lineRule="auto"/>
            </w:pPr>
          </w:p>
        </w:tc>
      </w:tr>
      <w:tr w:rsidR="00F36FF0" w:rsidRPr="00F36FF0" w14:paraId="23CFAC66" w14:textId="77777777" w:rsidTr="001B4BF2">
        <w:trPr>
          <w:trHeight w:val="567"/>
        </w:trPr>
        <w:tc>
          <w:tcPr>
            <w:tcW w:w="9062" w:type="dxa"/>
            <w:gridSpan w:val="2"/>
          </w:tcPr>
          <w:p w14:paraId="6C8E2288"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b/>
                <w:bCs/>
                <w:sz w:val="24"/>
                <w:szCs w:val="24"/>
                <w:shd w:val="clear" w:color="auto" w:fill="FFF3CD"/>
              </w:rPr>
              <w:lastRenderedPageBreak/>
              <w:t>Programlar Arası Bileşenler</w:t>
            </w:r>
          </w:p>
        </w:tc>
      </w:tr>
      <w:tr w:rsidR="00F36FF0" w:rsidRPr="00F36FF0" w14:paraId="27DE2CA3" w14:textId="77777777" w:rsidTr="001B4BF2">
        <w:trPr>
          <w:trHeight w:val="1134"/>
        </w:trPr>
        <w:tc>
          <w:tcPr>
            <w:tcW w:w="1736" w:type="dxa"/>
          </w:tcPr>
          <w:p w14:paraId="71159B98"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t>Sosyal-Duygusal Öğrenme Becerileri</w:t>
            </w:r>
          </w:p>
        </w:tc>
        <w:tc>
          <w:tcPr>
            <w:tcW w:w="7326" w:type="dxa"/>
          </w:tcPr>
          <w:p w14:paraId="1FF066BB" w14:textId="77777777" w:rsidR="00EE50EC" w:rsidRPr="00F36FF0" w:rsidRDefault="00EE50EC" w:rsidP="00EE50EC">
            <w:pPr>
              <w:spacing w:line="360" w:lineRule="auto"/>
              <w:rPr>
                <w:rFonts w:ascii="Times New Roman" w:hAnsi="Times New Roman" w:cs="Times New Roman"/>
                <w:sz w:val="24"/>
                <w:szCs w:val="24"/>
              </w:rPr>
            </w:pPr>
          </w:p>
          <w:p w14:paraId="64A1D558"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SDB1.2. Kendini Düzenleme (Öz Düzenleme Becerisi)</w:t>
            </w:r>
          </w:p>
          <w:p w14:paraId="2F8280C3"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SDB1.2.SB2.Motivasyonunu ayarlamak</w:t>
            </w:r>
          </w:p>
          <w:p w14:paraId="3C9292FB"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SDB1.2.SB2.G3. Katılacağı etkinlik için ortamı düzenler.</w:t>
            </w:r>
          </w:p>
          <w:p w14:paraId="5E1D6E5D"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SDB1.2.SB2.G4. Katıldığı etkinliğe dikkatini verir.</w:t>
            </w:r>
          </w:p>
          <w:p w14:paraId="2A1FD50E"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SDB1.2SB2.G5. Katıldığı etkinliği sonuna kadar devam ettirir.</w:t>
            </w:r>
          </w:p>
          <w:p w14:paraId="223D49D0"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SDB1.2.SB4. Bir hedefi gerçekleştirebilme sürecinde kendini değerlendirmek</w:t>
            </w:r>
          </w:p>
          <w:p w14:paraId="24456E3B"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SDB1.2.SB4.G1. Davranışlarının olası sonuçlarını fark eder.</w:t>
            </w:r>
          </w:p>
          <w:p w14:paraId="16A293B8"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SDB1.2.SB4.G2. Olası sonuçları düşünerek davranışlarını uyarlar.</w:t>
            </w:r>
          </w:p>
          <w:p w14:paraId="7609BBDA"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SDB2.1. İletişim Becerisi</w:t>
            </w:r>
          </w:p>
          <w:p w14:paraId="6E789B5F"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SDB2.1.SB3. Sözlü ya da sözsüz olarak etkileşim sağlamak</w:t>
            </w:r>
          </w:p>
          <w:p w14:paraId="23ED6B0C"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SDB2.1.SB3.G1. Sözlü/sözsüz etkileşimi fark eder.</w:t>
            </w:r>
          </w:p>
          <w:p w14:paraId="6630759C"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SDB2.1.SB3.G2. Selam alacağı/vereceği kişiye yönelir.</w:t>
            </w:r>
          </w:p>
          <w:p w14:paraId="6C1CE219"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SDB2.1.SB3.G3. Göz teması kurar.</w:t>
            </w:r>
          </w:p>
          <w:p w14:paraId="2B1ABFA9" w14:textId="77777777" w:rsidR="00EE50EC"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 xml:space="preserve">SDB2.1.SB3.G4. </w:t>
            </w:r>
            <w:proofErr w:type="spellStart"/>
            <w:r w:rsidRPr="00F36FF0">
              <w:rPr>
                <w:rFonts w:ascii="Times New Roman" w:hAnsi="Times New Roman" w:cs="Times New Roman"/>
                <w:sz w:val="24"/>
                <w:szCs w:val="24"/>
              </w:rPr>
              <w:t>Güleryüzün</w:t>
            </w:r>
            <w:proofErr w:type="spellEnd"/>
            <w:r w:rsidRPr="00F36FF0">
              <w:rPr>
                <w:rFonts w:ascii="Times New Roman" w:hAnsi="Times New Roman" w:cs="Times New Roman"/>
                <w:sz w:val="24"/>
                <w:szCs w:val="24"/>
              </w:rPr>
              <w:t xml:space="preserve"> iletişime katkılarını fark eder.</w:t>
            </w:r>
          </w:p>
          <w:p w14:paraId="64FF0E8D" w14:textId="3C37837F" w:rsidR="007E7E87" w:rsidRPr="00F36FF0" w:rsidRDefault="00EE50EC" w:rsidP="00EE50EC">
            <w:pPr>
              <w:spacing w:line="360" w:lineRule="auto"/>
              <w:rPr>
                <w:rFonts w:ascii="Times New Roman" w:hAnsi="Times New Roman" w:cs="Times New Roman"/>
                <w:sz w:val="24"/>
                <w:szCs w:val="24"/>
              </w:rPr>
            </w:pPr>
            <w:r w:rsidRPr="00F36FF0">
              <w:rPr>
                <w:rFonts w:ascii="Times New Roman" w:hAnsi="Times New Roman" w:cs="Times New Roman"/>
                <w:sz w:val="24"/>
                <w:szCs w:val="24"/>
              </w:rPr>
              <w:t>SDB2.1.SB3.G5. Nazik bir ses tonu ile selam verir/ alır.</w:t>
            </w:r>
          </w:p>
        </w:tc>
      </w:tr>
      <w:tr w:rsidR="00F36FF0" w:rsidRPr="00F36FF0" w14:paraId="36B3448D" w14:textId="77777777" w:rsidTr="001B4BF2">
        <w:trPr>
          <w:trHeight w:val="680"/>
        </w:trPr>
        <w:tc>
          <w:tcPr>
            <w:tcW w:w="1736" w:type="dxa"/>
          </w:tcPr>
          <w:p w14:paraId="116334E5" w14:textId="77777777" w:rsidR="007E7E87" w:rsidRPr="00F36FF0" w:rsidRDefault="007E7E87" w:rsidP="00E23451">
            <w:pPr>
              <w:spacing w:line="360" w:lineRule="auto"/>
              <w:rPr>
                <w:rFonts w:ascii="Times New Roman" w:hAnsi="Times New Roman" w:cs="Times New Roman"/>
                <w:sz w:val="24"/>
                <w:szCs w:val="24"/>
                <w:shd w:val="clear" w:color="auto" w:fill="F8F9FA"/>
              </w:rPr>
            </w:pPr>
            <w:r w:rsidRPr="00F36FF0">
              <w:rPr>
                <w:rFonts w:ascii="Times New Roman" w:hAnsi="Times New Roman" w:cs="Times New Roman"/>
                <w:sz w:val="24"/>
                <w:szCs w:val="24"/>
                <w:shd w:val="clear" w:color="auto" w:fill="F8F9FA"/>
              </w:rPr>
              <w:t>Değerler</w:t>
            </w:r>
          </w:p>
        </w:tc>
        <w:tc>
          <w:tcPr>
            <w:tcW w:w="7326" w:type="dxa"/>
          </w:tcPr>
          <w:p w14:paraId="3FDF1B4B" w14:textId="77777777" w:rsidR="00EE50EC" w:rsidRPr="00F36FF0" w:rsidRDefault="008A46A6" w:rsidP="00EE50EC">
            <w:pPr>
              <w:pStyle w:val="NormalWeb"/>
            </w:pPr>
            <w:r w:rsidRPr="00F36FF0">
              <w:t xml:space="preserve">  </w:t>
            </w:r>
            <w:r w:rsidR="00EE50EC" w:rsidRPr="00F36FF0">
              <w:t>D18 Temizlik D18.2. Yaşadığı ortamın temizliğine dikkat etmek D18.2.3. Ev, sınıf, okul bahçesi gibi ortak alanların temizliğinde görev alır.</w:t>
            </w:r>
          </w:p>
          <w:p w14:paraId="28BB5B88" w14:textId="35D823B8" w:rsidR="007E7E87" w:rsidRPr="00F36FF0" w:rsidRDefault="007E7E87" w:rsidP="00E23451">
            <w:pPr>
              <w:pStyle w:val="NormalWeb"/>
              <w:spacing w:before="0" w:beforeAutospacing="0" w:line="360" w:lineRule="auto"/>
            </w:pPr>
          </w:p>
        </w:tc>
      </w:tr>
      <w:tr w:rsidR="00F36FF0" w:rsidRPr="00F36FF0" w14:paraId="24F4176C" w14:textId="77777777" w:rsidTr="001B4BF2">
        <w:trPr>
          <w:trHeight w:val="1134"/>
        </w:trPr>
        <w:tc>
          <w:tcPr>
            <w:tcW w:w="1736" w:type="dxa"/>
          </w:tcPr>
          <w:p w14:paraId="1659AE64"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t>Okuryazarlık Becerileri</w:t>
            </w:r>
          </w:p>
        </w:tc>
        <w:tc>
          <w:tcPr>
            <w:tcW w:w="7326" w:type="dxa"/>
          </w:tcPr>
          <w:p w14:paraId="566D9B63" w14:textId="77777777" w:rsidR="00EE50EC" w:rsidRPr="00F36FF0" w:rsidRDefault="00EE50EC" w:rsidP="00EE50EC">
            <w:pPr>
              <w:spacing w:line="360" w:lineRule="auto"/>
              <w:rPr>
                <w:rStyle w:val="Gl"/>
                <w:rFonts w:ascii="Times New Roman" w:hAnsi="Times New Roman" w:cs="Times New Roman"/>
                <w:sz w:val="24"/>
                <w:szCs w:val="24"/>
                <w:shd w:val="clear" w:color="auto" w:fill="FFFFFF"/>
              </w:rPr>
            </w:pPr>
            <w:r w:rsidRPr="00F36FF0">
              <w:rPr>
                <w:rStyle w:val="Gl"/>
                <w:rFonts w:ascii="Times New Roman" w:hAnsi="Times New Roman" w:cs="Times New Roman"/>
                <w:sz w:val="24"/>
                <w:szCs w:val="24"/>
                <w:shd w:val="clear" w:color="auto" w:fill="FFFFFF"/>
              </w:rPr>
              <w:t>:</w:t>
            </w:r>
          </w:p>
          <w:p w14:paraId="45EF12A9" w14:textId="77777777" w:rsidR="00EE50EC" w:rsidRPr="00F36FF0" w:rsidRDefault="00EE50EC" w:rsidP="00EE50EC">
            <w:pPr>
              <w:spacing w:line="360" w:lineRule="auto"/>
              <w:rPr>
                <w:rStyle w:val="Gl"/>
                <w:rFonts w:ascii="Times New Roman" w:hAnsi="Times New Roman" w:cs="Times New Roman"/>
                <w:sz w:val="24"/>
                <w:szCs w:val="24"/>
                <w:shd w:val="clear" w:color="auto" w:fill="FFFFFF"/>
              </w:rPr>
            </w:pPr>
            <w:r w:rsidRPr="00F36FF0">
              <w:rPr>
                <w:rStyle w:val="Gl"/>
                <w:rFonts w:ascii="Times New Roman" w:hAnsi="Times New Roman" w:cs="Times New Roman"/>
                <w:sz w:val="24"/>
                <w:szCs w:val="24"/>
                <w:shd w:val="clear" w:color="auto" w:fill="FFFFFF"/>
              </w:rPr>
              <w:t>OB1. Bilgi Okuryazarlığı</w:t>
            </w:r>
          </w:p>
          <w:p w14:paraId="7FABB43C" w14:textId="77777777" w:rsidR="00EE50EC" w:rsidRPr="00F36FF0" w:rsidRDefault="00EE50EC" w:rsidP="00EE50EC">
            <w:pPr>
              <w:spacing w:line="360" w:lineRule="auto"/>
              <w:rPr>
                <w:rStyle w:val="Gl"/>
                <w:rFonts w:ascii="Times New Roman" w:hAnsi="Times New Roman" w:cs="Times New Roman"/>
                <w:sz w:val="24"/>
                <w:szCs w:val="24"/>
                <w:shd w:val="clear" w:color="auto" w:fill="FFFFFF"/>
              </w:rPr>
            </w:pPr>
            <w:r w:rsidRPr="00F36FF0">
              <w:rPr>
                <w:rStyle w:val="Gl"/>
                <w:rFonts w:ascii="Times New Roman" w:hAnsi="Times New Roman" w:cs="Times New Roman"/>
                <w:sz w:val="24"/>
                <w:szCs w:val="24"/>
                <w:shd w:val="clear" w:color="auto" w:fill="FFFFFF"/>
              </w:rPr>
              <w:t>OB1.1.Bilgi İhtiyacını Fark Etme</w:t>
            </w:r>
          </w:p>
          <w:p w14:paraId="792E4FA3" w14:textId="77777777" w:rsidR="00EE50EC" w:rsidRPr="00F36FF0" w:rsidRDefault="00EE50EC" w:rsidP="00EE50EC">
            <w:pPr>
              <w:spacing w:line="360" w:lineRule="auto"/>
              <w:rPr>
                <w:rStyle w:val="Gl"/>
                <w:rFonts w:ascii="Times New Roman" w:hAnsi="Times New Roman" w:cs="Times New Roman"/>
                <w:sz w:val="24"/>
                <w:szCs w:val="24"/>
                <w:shd w:val="clear" w:color="auto" w:fill="FFFFFF"/>
              </w:rPr>
            </w:pPr>
            <w:r w:rsidRPr="00F36FF0">
              <w:rPr>
                <w:rStyle w:val="Gl"/>
                <w:rFonts w:ascii="Times New Roman" w:hAnsi="Times New Roman" w:cs="Times New Roman"/>
                <w:sz w:val="24"/>
                <w:szCs w:val="24"/>
                <w:shd w:val="clear" w:color="auto" w:fill="FFFFFF"/>
              </w:rPr>
              <w:t>OB1.1.SB1. Bilgi ihtiyacını fark etmek</w:t>
            </w:r>
          </w:p>
          <w:p w14:paraId="00B22B83" w14:textId="77777777" w:rsidR="00EE50EC" w:rsidRPr="00F36FF0" w:rsidRDefault="00EE50EC" w:rsidP="00EE50EC">
            <w:pPr>
              <w:spacing w:line="360" w:lineRule="auto"/>
              <w:rPr>
                <w:rStyle w:val="Gl"/>
                <w:rFonts w:ascii="Times New Roman" w:hAnsi="Times New Roman" w:cs="Times New Roman"/>
                <w:sz w:val="24"/>
                <w:szCs w:val="24"/>
                <w:shd w:val="clear" w:color="auto" w:fill="FFFFFF"/>
              </w:rPr>
            </w:pPr>
            <w:r w:rsidRPr="00F36FF0">
              <w:rPr>
                <w:rStyle w:val="Gl"/>
                <w:rFonts w:ascii="Times New Roman" w:hAnsi="Times New Roman" w:cs="Times New Roman"/>
                <w:sz w:val="24"/>
                <w:szCs w:val="24"/>
                <w:shd w:val="clear" w:color="auto" w:fill="FFFFFF"/>
              </w:rPr>
              <w:t>OB4.Görsel Okuryazarlık</w:t>
            </w:r>
          </w:p>
          <w:p w14:paraId="4E3BE77A" w14:textId="77777777" w:rsidR="00EE50EC" w:rsidRPr="00F36FF0" w:rsidRDefault="00EE50EC" w:rsidP="00EE50EC">
            <w:pPr>
              <w:spacing w:line="360" w:lineRule="auto"/>
              <w:rPr>
                <w:rStyle w:val="Gl"/>
                <w:rFonts w:ascii="Times New Roman" w:hAnsi="Times New Roman" w:cs="Times New Roman"/>
                <w:sz w:val="24"/>
                <w:szCs w:val="24"/>
                <w:shd w:val="clear" w:color="auto" w:fill="FFFFFF"/>
              </w:rPr>
            </w:pPr>
            <w:r w:rsidRPr="00F36FF0">
              <w:rPr>
                <w:rStyle w:val="Gl"/>
                <w:rFonts w:ascii="Times New Roman" w:hAnsi="Times New Roman" w:cs="Times New Roman"/>
                <w:sz w:val="24"/>
                <w:szCs w:val="24"/>
                <w:shd w:val="clear" w:color="auto" w:fill="FFFFFF"/>
              </w:rPr>
              <w:t>OB4.1.Görseli Anlama</w:t>
            </w:r>
          </w:p>
          <w:p w14:paraId="6B2C1793" w14:textId="77777777" w:rsidR="00EE50EC" w:rsidRPr="00F36FF0" w:rsidRDefault="00EE50EC" w:rsidP="00EE50EC">
            <w:pPr>
              <w:spacing w:line="360" w:lineRule="auto"/>
              <w:rPr>
                <w:rStyle w:val="Gl"/>
                <w:rFonts w:ascii="Times New Roman" w:hAnsi="Times New Roman" w:cs="Times New Roman"/>
                <w:sz w:val="24"/>
                <w:szCs w:val="24"/>
                <w:shd w:val="clear" w:color="auto" w:fill="FFFFFF"/>
              </w:rPr>
            </w:pPr>
            <w:r w:rsidRPr="00F36FF0">
              <w:rPr>
                <w:rStyle w:val="Gl"/>
                <w:rFonts w:ascii="Times New Roman" w:hAnsi="Times New Roman" w:cs="Times New Roman"/>
                <w:sz w:val="24"/>
                <w:szCs w:val="24"/>
                <w:shd w:val="clear" w:color="auto" w:fill="FFFFFF"/>
              </w:rPr>
              <w:t>OB4.1.SB1. Görseli algılamak</w:t>
            </w:r>
          </w:p>
          <w:p w14:paraId="1591490F" w14:textId="77777777" w:rsidR="00EE50EC" w:rsidRPr="00F36FF0" w:rsidRDefault="00EE50EC" w:rsidP="00EE50EC">
            <w:pPr>
              <w:spacing w:line="360" w:lineRule="auto"/>
              <w:rPr>
                <w:rStyle w:val="Gl"/>
                <w:rFonts w:ascii="Times New Roman" w:hAnsi="Times New Roman" w:cs="Times New Roman"/>
                <w:sz w:val="24"/>
                <w:szCs w:val="24"/>
                <w:shd w:val="clear" w:color="auto" w:fill="FFFFFF"/>
              </w:rPr>
            </w:pPr>
            <w:r w:rsidRPr="00F36FF0">
              <w:rPr>
                <w:rStyle w:val="Gl"/>
                <w:rFonts w:ascii="Times New Roman" w:hAnsi="Times New Roman" w:cs="Times New Roman"/>
                <w:sz w:val="24"/>
                <w:szCs w:val="24"/>
                <w:shd w:val="clear" w:color="auto" w:fill="FFFFFF"/>
              </w:rPr>
              <w:t>OB4.1.SB2. Görseli tanımak</w:t>
            </w:r>
          </w:p>
          <w:p w14:paraId="01AC723C" w14:textId="77777777" w:rsidR="00EE50EC" w:rsidRPr="00F36FF0" w:rsidRDefault="00EE50EC" w:rsidP="00EE50EC">
            <w:pPr>
              <w:spacing w:line="360" w:lineRule="auto"/>
              <w:rPr>
                <w:rStyle w:val="Gl"/>
                <w:rFonts w:ascii="Times New Roman" w:hAnsi="Times New Roman" w:cs="Times New Roman"/>
                <w:sz w:val="24"/>
                <w:szCs w:val="24"/>
                <w:shd w:val="clear" w:color="auto" w:fill="FFFFFF"/>
              </w:rPr>
            </w:pPr>
            <w:r w:rsidRPr="00F36FF0">
              <w:rPr>
                <w:rStyle w:val="Gl"/>
                <w:rFonts w:ascii="Times New Roman" w:hAnsi="Times New Roman" w:cs="Times New Roman"/>
                <w:sz w:val="24"/>
                <w:szCs w:val="24"/>
                <w:shd w:val="clear" w:color="auto" w:fill="FFFFFF"/>
              </w:rPr>
              <w:lastRenderedPageBreak/>
              <w:t>OB4.2.Görseli Yorumlama</w:t>
            </w:r>
          </w:p>
          <w:p w14:paraId="0983EBA7" w14:textId="4FA71A99" w:rsidR="007E7E87" w:rsidRPr="00F36FF0" w:rsidRDefault="00EE50EC" w:rsidP="00EE50EC">
            <w:pPr>
              <w:spacing w:line="360" w:lineRule="auto"/>
              <w:rPr>
                <w:rFonts w:ascii="Times New Roman" w:hAnsi="Times New Roman" w:cs="Times New Roman"/>
                <w:sz w:val="24"/>
                <w:szCs w:val="24"/>
              </w:rPr>
            </w:pPr>
            <w:r w:rsidRPr="00F36FF0">
              <w:rPr>
                <w:rStyle w:val="Gl"/>
                <w:rFonts w:ascii="Times New Roman" w:hAnsi="Times New Roman" w:cs="Times New Roman"/>
                <w:sz w:val="24"/>
                <w:szCs w:val="24"/>
                <w:shd w:val="clear" w:color="auto" w:fill="FFFFFF"/>
              </w:rPr>
              <w:t>OB4.2.SB1. Görseli incelemek</w:t>
            </w:r>
          </w:p>
        </w:tc>
      </w:tr>
      <w:tr w:rsidR="00F36FF0" w:rsidRPr="00F36FF0" w14:paraId="1973494F" w14:textId="77777777" w:rsidTr="001B4BF2">
        <w:trPr>
          <w:trHeight w:val="1134"/>
        </w:trPr>
        <w:tc>
          <w:tcPr>
            <w:tcW w:w="1736" w:type="dxa"/>
          </w:tcPr>
          <w:p w14:paraId="43335516"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lastRenderedPageBreak/>
              <w:t>Öğrenme Çıktıları ve Süreç Bileşenleri</w:t>
            </w:r>
          </w:p>
        </w:tc>
        <w:tc>
          <w:tcPr>
            <w:tcW w:w="7326" w:type="dxa"/>
          </w:tcPr>
          <w:p w14:paraId="106067BC" w14:textId="77777777" w:rsidR="00EE50EC" w:rsidRPr="00F36FF0" w:rsidRDefault="008A46A6"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 xml:space="preserve">  </w:t>
            </w:r>
            <w:r w:rsidR="00EE50EC" w:rsidRPr="00F36FF0">
              <w:rPr>
                <w:rFonts w:ascii="Times New Roman" w:eastAsia="Times New Roman" w:hAnsi="Times New Roman" w:cs="Times New Roman"/>
                <w:kern w:val="0"/>
                <w:sz w:val="24"/>
                <w:szCs w:val="24"/>
                <w:lang w:eastAsia="tr-TR"/>
                <w14:ligatures w14:val="none"/>
              </w:rPr>
              <w:t>Matematik Alanı:</w:t>
            </w:r>
          </w:p>
          <w:p w14:paraId="5D784C58"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MAB.1. Ritmik ve algısal sayabilme</w:t>
            </w:r>
          </w:p>
          <w:p w14:paraId="6B15BCE2"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MAB.1.a. 1 ile 20 arasında birer ritmik sayar.</w:t>
            </w:r>
          </w:p>
          <w:p w14:paraId="3BFC200A"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MAB.1.b. 1 ile 20 arasında nesne/varlık sayısını söyler.</w:t>
            </w:r>
          </w:p>
          <w:p w14:paraId="5265F5E0"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p>
          <w:p w14:paraId="2C966ED7"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Fen Alanı:</w:t>
            </w:r>
          </w:p>
          <w:p w14:paraId="2226E721"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 xml:space="preserve">FAB1. Günlük yaşamında </w:t>
            </w:r>
            <w:proofErr w:type="spellStart"/>
            <w:r w:rsidRPr="00F36FF0">
              <w:rPr>
                <w:rFonts w:ascii="Times New Roman" w:eastAsia="Times New Roman" w:hAnsi="Times New Roman" w:cs="Times New Roman"/>
                <w:kern w:val="0"/>
                <w:sz w:val="24"/>
                <w:szCs w:val="24"/>
                <w:lang w:eastAsia="tr-TR"/>
                <w14:ligatures w14:val="none"/>
              </w:rPr>
              <w:t>fene</w:t>
            </w:r>
            <w:proofErr w:type="spellEnd"/>
            <w:r w:rsidRPr="00F36FF0">
              <w:rPr>
                <w:rFonts w:ascii="Times New Roman" w:eastAsia="Times New Roman" w:hAnsi="Times New Roman" w:cs="Times New Roman"/>
                <w:kern w:val="0"/>
                <w:sz w:val="24"/>
                <w:szCs w:val="24"/>
                <w:lang w:eastAsia="tr-TR"/>
                <w14:ligatures w14:val="none"/>
              </w:rPr>
              <w:t xml:space="preserve"> yönelik olaylara/olgulara ve durumlara yönelik bilimsel gözlem yapabilme</w:t>
            </w:r>
          </w:p>
          <w:p w14:paraId="497D993B"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 xml:space="preserve">FAB1. </w:t>
            </w:r>
            <w:proofErr w:type="gramStart"/>
            <w:r w:rsidRPr="00F36FF0">
              <w:rPr>
                <w:rFonts w:ascii="Times New Roman" w:eastAsia="Times New Roman" w:hAnsi="Times New Roman" w:cs="Times New Roman"/>
                <w:kern w:val="0"/>
                <w:sz w:val="24"/>
                <w:szCs w:val="24"/>
                <w:lang w:eastAsia="tr-TR"/>
                <w14:ligatures w14:val="none"/>
              </w:rPr>
              <w:t>b</w:t>
            </w:r>
            <w:proofErr w:type="gramEnd"/>
            <w:r w:rsidRPr="00F36FF0">
              <w:rPr>
                <w:rFonts w:ascii="Times New Roman" w:eastAsia="Times New Roman" w:hAnsi="Times New Roman" w:cs="Times New Roman"/>
                <w:kern w:val="0"/>
                <w:sz w:val="24"/>
                <w:szCs w:val="24"/>
                <w:lang w:eastAsia="tr-TR"/>
                <w14:ligatures w14:val="none"/>
              </w:rPr>
              <w:t>. Materyallerin gözlemlenebilir özellikleriyle ilgili verileri duyuları aracılığıyla toplar.</w:t>
            </w:r>
          </w:p>
          <w:p w14:paraId="726C47C5"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p>
          <w:p w14:paraId="3F0A3A84"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Hareket ve Sağlık Alanı:</w:t>
            </w:r>
          </w:p>
          <w:p w14:paraId="0673ADCD"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HSAB.2. Farklı ebat ve özellikteki nesneleri etkin bir şekilde kullanabilme</w:t>
            </w:r>
          </w:p>
          <w:p w14:paraId="1EDF4EC4"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HSAB.2. a. Farklı büyüklükteki nesneleri kavrar.</w:t>
            </w:r>
          </w:p>
          <w:p w14:paraId="77DD7F01"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HSAB.2. b. Nesneleri şekillendirir.</w:t>
            </w:r>
          </w:p>
          <w:p w14:paraId="075E4659"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HSAB.2. c. Farklı boyutlardaki nesneleri kullanır.</w:t>
            </w:r>
          </w:p>
          <w:p w14:paraId="46BD76E9"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HSAB.3. Jimnastik, dans ve hareket etkinliklerinde ritmik beceriler sergileyebilme</w:t>
            </w:r>
          </w:p>
          <w:p w14:paraId="6D87936C"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HSAB.3. a. Hareketin ritmine ve temposuna uygun olarak farklı şekilde hareket eder.</w:t>
            </w:r>
          </w:p>
          <w:p w14:paraId="052F7AB8"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HSAB.10. Sağlıklı yaşam için temizliğe ve düzene dikkat edebilme</w:t>
            </w:r>
          </w:p>
          <w:p w14:paraId="0983884A"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HSAB.10. a. Kişisel temizliğini yardım almadan yapar.</w:t>
            </w:r>
          </w:p>
          <w:p w14:paraId="16102F24"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p>
          <w:p w14:paraId="05ED2AA9"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Sanat Alanı:</w:t>
            </w:r>
          </w:p>
          <w:p w14:paraId="768A39CF"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lastRenderedPageBreak/>
              <w:t>SNAB.4. Sanat etkinliği uygulayabilme</w:t>
            </w:r>
          </w:p>
          <w:p w14:paraId="2FD89EAE"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SNAB.4. a. Yapmak istediği sanat etkinliğinin türüne karar verir.</w:t>
            </w:r>
          </w:p>
          <w:p w14:paraId="244C4304"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SNAB.4. b. Yapmak istediği sanat etkinliği için gerekli olan materyalleri seçer.</w:t>
            </w:r>
          </w:p>
          <w:p w14:paraId="1CB3C713"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SNAB.4. ç. Yaratıcılığını geliştirecek bireysel veya grup sanat etkinliklerinde aktif rol alır.</w:t>
            </w:r>
          </w:p>
          <w:p w14:paraId="37E8D67B"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SNAB.4. d. Sanat etkinliklerinde yaratıcı ürünler oluşturur.</w:t>
            </w:r>
          </w:p>
          <w:p w14:paraId="7A78F775"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p>
          <w:p w14:paraId="0DBA4E59"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Müzik Alanı:</w:t>
            </w:r>
          </w:p>
          <w:p w14:paraId="3F5C7623" w14:textId="77777777" w:rsidR="00EE50EC" w:rsidRPr="00F36FF0" w:rsidRDefault="00EE50EC" w:rsidP="00EE50EC">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MSB.3. Söyleme becerilerini sınıf içinde sergileyebilme</w:t>
            </w:r>
          </w:p>
          <w:p w14:paraId="50C46569" w14:textId="592CF355" w:rsidR="007E7E87" w:rsidRPr="00F36FF0" w:rsidRDefault="00EE50EC" w:rsidP="00EE50EC">
            <w:pPr>
              <w:pStyle w:val="NormalWeb"/>
              <w:spacing w:line="360" w:lineRule="auto"/>
              <w:rPr>
                <w:b/>
                <w:bCs/>
              </w:rPr>
            </w:pPr>
            <w:r w:rsidRPr="00F36FF0">
              <w:t>MSB.3. b. Çocuk şarkılarını/çocuk şarkısı formlarını bireysel olarak/grupla uyum içinde söyler.</w:t>
            </w:r>
          </w:p>
        </w:tc>
      </w:tr>
      <w:tr w:rsidR="00F36FF0" w:rsidRPr="00F36FF0" w14:paraId="6A30FBA4" w14:textId="77777777" w:rsidTr="001B4BF2">
        <w:trPr>
          <w:trHeight w:val="1134"/>
        </w:trPr>
        <w:tc>
          <w:tcPr>
            <w:tcW w:w="1736" w:type="dxa"/>
          </w:tcPr>
          <w:p w14:paraId="76D01F35"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lastRenderedPageBreak/>
              <w:t>İçerik Çerçevesi</w:t>
            </w:r>
          </w:p>
        </w:tc>
        <w:tc>
          <w:tcPr>
            <w:tcW w:w="7326" w:type="dxa"/>
          </w:tcPr>
          <w:p w14:paraId="39013EC8" w14:textId="6D734859" w:rsidR="008A46A6" w:rsidRPr="00F36FF0" w:rsidRDefault="008A46A6" w:rsidP="008A46A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 xml:space="preserve">  </w:t>
            </w:r>
            <w:r w:rsidRPr="00F36FF0">
              <w:rPr>
                <w:rFonts w:ascii="Times New Roman" w:eastAsia="Times New Roman" w:hAnsi="Times New Roman" w:cs="Times New Roman"/>
                <w:b/>
                <w:bCs/>
                <w:kern w:val="0"/>
                <w:sz w:val="24"/>
                <w:szCs w:val="24"/>
                <w:lang w:eastAsia="tr-TR"/>
                <w14:ligatures w14:val="none"/>
              </w:rPr>
              <w:t>Kavramlar:</w:t>
            </w:r>
            <w:r w:rsidRPr="00F36FF0">
              <w:rPr>
                <w:rFonts w:ascii="Times New Roman" w:eastAsia="Times New Roman" w:hAnsi="Times New Roman" w:cs="Times New Roman"/>
                <w:kern w:val="0"/>
                <w:sz w:val="24"/>
                <w:szCs w:val="24"/>
                <w:lang w:eastAsia="tr-TR"/>
                <w14:ligatures w14:val="none"/>
              </w:rPr>
              <w:t xml:space="preserve"> </w:t>
            </w:r>
            <w:r w:rsidR="00EE50EC" w:rsidRPr="00F36FF0">
              <w:rPr>
                <w:rFonts w:ascii="Times New Roman" w:eastAsia="Times New Roman" w:hAnsi="Times New Roman" w:cs="Times New Roman"/>
                <w:kern w:val="0"/>
                <w:sz w:val="24"/>
                <w:szCs w:val="24"/>
                <w:lang w:eastAsia="tr-TR"/>
                <w14:ligatures w14:val="none"/>
              </w:rPr>
              <w:t>Kirli- temiz</w:t>
            </w:r>
          </w:p>
          <w:p w14:paraId="7FD24649" w14:textId="1B6F8D4C" w:rsidR="008A46A6" w:rsidRPr="00F36FF0" w:rsidRDefault="008A46A6" w:rsidP="008A46A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 xml:space="preserve">  </w:t>
            </w:r>
            <w:r w:rsidRPr="00F36FF0">
              <w:rPr>
                <w:rFonts w:ascii="Times New Roman" w:eastAsia="Times New Roman" w:hAnsi="Times New Roman" w:cs="Times New Roman"/>
                <w:b/>
                <w:bCs/>
                <w:kern w:val="0"/>
                <w:sz w:val="24"/>
                <w:szCs w:val="24"/>
                <w:lang w:eastAsia="tr-TR"/>
                <w14:ligatures w14:val="none"/>
              </w:rPr>
              <w:t>Sözcükler:</w:t>
            </w:r>
            <w:r w:rsidRPr="00F36FF0">
              <w:rPr>
                <w:rFonts w:ascii="Times New Roman" w:eastAsia="Times New Roman" w:hAnsi="Times New Roman" w:cs="Times New Roman"/>
                <w:kern w:val="0"/>
                <w:sz w:val="24"/>
                <w:szCs w:val="24"/>
                <w:lang w:eastAsia="tr-TR"/>
                <w14:ligatures w14:val="none"/>
              </w:rPr>
              <w:t xml:space="preserve"> </w:t>
            </w:r>
            <w:r w:rsidR="00EE50EC" w:rsidRPr="00F36FF0">
              <w:rPr>
                <w:rFonts w:ascii="Times New Roman" w:eastAsia="Times New Roman" w:hAnsi="Times New Roman" w:cs="Times New Roman"/>
                <w:kern w:val="0"/>
                <w:sz w:val="24"/>
                <w:szCs w:val="24"/>
                <w:lang w:eastAsia="tr-TR"/>
                <w14:ligatures w14:val="none"/>
              </w:rPr>
              <w:t>mikrop</w:t>
            </w:r>
          </w:p>
          <w:p w14:paraId="4D228FB3" w14:textId="41EF935B" w:rsidR="00EE50EC" w:rsidRPr="00F36FF0" w:rsidRDefault="008A46A6" w:rsidP="00EE50EC">
            <w:pPr>
              <w:pStyle w:val="NormalWeb"/>
            </w:pPr>
            <w:r w:rsidRPr="00F36FF0">
              <w:t xml:space="preserve">  </w:t>
            </w:r>
            <w:r w:rsidRPr="00F36FF0">
              <w:rPr>
                <w:b/>
                <w:bCs/>
              </w:rPr>
              <w:t>Materyaller:</w:t>
            </w:r>
            <w:r w:rsidRPr="00F36FF0">
              <w:t xml:space="preserve"> </w:t>
            </w:r>
            <w:r w:rsidR="00EE50EC" w:rsidRPr="00F36FF0">
              <w:t xml:space="preserve">Makas, hamur, yüz matları, el yıkama afişleri, sabun rendeleri </w:t>
            </w:r>
          </w:p>
          <w:p w14:paraId="3AB3FE76" w14:textId="75B5B08C" w:rsidR="00EE50EC" w:rsidRPr="00F36FF0" w:rsidRDefault="008A46A6" w:rsidP="00EE50EC">
            <w:pPr>
              <w:pStyle w:val="NormalWeb"/>
            </w:pPr>
            <w:r w:rsidRPr="00F36FF0">
              <w:t xml:space="preserve">  </w:t>
            </w:r>
            <w:r w:rsidRPr="00F36FF0">
              <w:rPr>
                <w:b/>
                <w:bCs/>
              </w:rPr>
              <w:t>Eğitim Ortamları</w:t>
            </w:r>
            <w:r w:rsidR="00EE50EC" w:rsidRPr="00F36FF0">
              <w:rPr>
                <w:b/>
                <w:bCs/>
              </w:rPr>
              <w:t xml:space="preserve">: </w:t>
            </w:r>
            <w:r w:rsidR="00EE50EC" w:rsidRPr="00F36FF0">
              <w:t>Çocuklara verilecek yüz matları ve oyun hamurları etkinlik ortamına uygun şekilde hazırlanır. Sabun rendeleri bir kutuya koyulur. El yıkama afişleri lavaboya asılır.</w:t>
            </w:r>
          </w:p>
          <w:p w14:paraId="14DFD667" w14:textId="79EAAB21" w:rsidR="00AE555F" w:rsidRPr="00F36FF0" w:rsidRDefault="00AE555F" w:rsidP="00E23451">
            <w:pPr>
              <w:pStyle w:val="NormalWeb"/>
              <w:spacing w:before="0" w:beforeAutospacing="0" w:line="360" w:lineRule="auto"/>
              <w:jc w:val="both"/>
            </w:pPr>
          </w:p>
        </w:tc>
      </w:tr>
      <w:tr w:rsidR="00F36FF0" w:rsidRPr="00F36FF0" w14:paraId="584ADCA4" w14:textId="77777777" w:rsidTr="001B4BF2">
        <w:trPr>
          <w:trHeight w:val="567"/>
        </w:trPr>
        <w:tc>
          <w:tcPr>
            <w:tcW w:w="9062" w:type="dxa"/>
            <w:gridSpan w:val="2"/>
          </w:tcPr>
          <w:p w14:paraId="7432B4B1"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b/>
                <w:bCs/>
                <w:sz w:val="24"/>
                <w:szCs w:val="24"/>
                <w:shd w:val="clear" w:color="auto" w:fill="FFF3CD"/>
              </w:rPr>
              <w:t>Öğrenme-Öğretme Yaşantıları</w:t>
            </w:r>
          </w:p>
        </w:tc>
      </w:tr>
      <w:tr w:rsidR="00F36FF0" w:rsidRPr="00F36FF0" w14:paraId="778734A4" w14:textId="77777777" w:rsidTr="001B4BF2">
        <w:trPr>
          <w:trHeight w:val="1134"/>
        </w:trPr>
        <w:tc>
          <w:tcPr>
            <w:tcW w:w="1736" w:type="dxa"/>
          </w:tcPr>
          <w:p w14:paraId="4AFF609C"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t>Öğrenme-Öğretme Uygulamaları</w:t>
            </w:r>
          </w:p>
        </w:tc>
        <w:tc>
          <w:tcPr>
            <w:tcW w:w="7326" w:type="dxa"/>
          </w:tcPr>
          <w:p w14:paraId="422A2321" w14:textId="77777777" w:rsidR="007E7E87" w:rsidRPr="00F36FF0" w:rsidRDefault="007E7E87" w:rsidP="00E23451">
            <w:pPr>
              <w:pStyle w:val="NormalWeb"/>
              <w:spacing w:before="0" w:beforeAutospacing="0" w:line="360" w:lineRule="auto"/>
              <w:jc w:val="both"/>
              <w:rPr>
                <w:rStyle w:val="Gl"/>
                <w:rFonts w:eastAsiaTheme="majorEastAsia"/>
              </w:rPr>
            </w:pPr>
            <w:r w:rsidRPr="00F36FF0">
              <w:rPr>
                <w:rStyle w:val="Gl"/>
                <w:rFonts w:eastAsiaTheme="majorEastAsia"/>
              </w:rPr>
              <w:t>GÜNE BAŞLAMA ZAMANI</w:t>
            </w:r>
          </w:p>
          <w:p w14:paraId="5DF028CA"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lastRenderedPageBreak/>
              <w:t>GÜNE BAŞLAMA ZAMANI</w:t>
            </w:r>
          </w:p>
          <w:p w14:paraId="6159B24F"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p>
          <w:p w14:paraId="491A743D"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 xml:space="preserve">Sınıfa gelen çocuklar öğretmenleri tarafından günün zaman dilimine uygun şekilde selamlanır. (SDB2.1.SB3) Çocuklarla birlikte çember olunur ve “Bugün kendimizi nasıl hissediyoruz?” sorusuyla güne başlanır. Öğretmen, çocukların dikkatini çekmek için “Bugün hep birlikte gizli kahramanlar gibi mikroplarla savaşacağız!” diyerek merak duygusunu harekete geçirir. (E1.1, E3.1) Çocuklara günün etkinliğiyle ilgili ipuçları verilir ve “Mikrop avcıları olmaya hazır mısınız?” sorusu ile </w:t>
            </w:r>
            <w:proofErr w:type="gramStart"/>
            <w:r w:rsidRPr="00F36FF0">
              <w:rPr>
                <w:rStyle w:val="Gl"/>
                <w:rFonts w:ascii="Times New Roman" w:hAnsi="Times New Roman" w:cs="Times New Roman"/>
                <w:b w:val="0"/>
                <w:bCs w:val="0"/>
                <w:i w:val="0"/>
                <w:color w:val="auto"/>
                <w:sz w:val="24"/>
                <w:szCs w:val="24"/>
              </w:rPr>
              <w:t>motivasyon</w:t>
            </w:r>
            <w:proofErr w:type="gramEnd"/>
            <w:r w:rsidRPr="00F36FF0">
              <w:rPr>
                <w:rStyle w:val="Gl"/>
                <w:rFonts w:ascii="Times New Roman" w:hAnsi="Times New Roman" w:cs="Times New Roman"/>
                <w:b w:val="0"/>
                <w:bCs w:val="0"/>
                <w:i w:val="0"/>
                <w:color w:val="auto"/>
                <w:sz w:val="24"/>
                <w:szCs w:val="24"/>
              </w:rPr>
              <w:t xml:space="preserve"> sağlanır. Nefes egzersizleriyle beden farkındalığı sağlanır ve çocukların dikkatleri etkinliklere yönlendirilir. (HSAB1.a, SDB1.2.SB2.G4)</w:t>
            </w:r>
          </w:p>
          <w:p w14:paraId="39429262" w14:textId="106E018F" w:rsidR="00D340F8" w:rsidRPr="00F36FF0" w:rsidRDefault="008A46A6" w:rsidP="008A46A6">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kern w:val="0"/>
                <w:sz w:val="24"/>
                <w:szCs w:val="24"/>
                <w:lang w:eastAsia="tr-TR"/>
                <w14:ligatures w14:val="none"/>
              </w:rPr>
              <w:t xml:space="preserve"> </w:t>
            </w:r>
          </w:p>
          <w:p w14:paraId="67776CE1" w14:textId="2A862D11" w:rsidR="008A46A6" w:rsidRDefault="007E7E87" w:rsidP="008E413D">
            <w:pPr>
              <w:pStyle w:val="NormalWeb"/>
              <w:spacing w:before="0" w:beforeAutospacing="0" w:line="360" w:lineRule="auto"/>
              <w:jc w:val="both"/>
              <w:rPr>
                <w:rStyle w:val="Gl"/>
                <w:rFonts w:eastAsiaTheme="majorEastAsia"/>
              </w:rPr>
            </w:pPr>
            <w:r w:rsidRPr="00F36FF0">
              <w:rPr>
                <w:rStyle w:val="Gl"/>
                <w:rFonts w:eastAsiaTheme="majorEastAsia"/>
              </w:rPr>
              <w:t>ÖĞRENME MERKEZLERİNDE OYUN</w:t>
            </w:r>
          </w:p>
          <w:p w14:paraId="2E5E2D6D" w14:textId="77777777" w:rsidR="008E413D" w:rsidRPr="008E413D" w:rsidRDefault="008E413D" w:rsidP="008E413D">
            <w:pPr>
              <w:spacing w:before="100" w:beforeAutospacing="1" w:after="100" w:afterAutospacing="1"/>
              <w:rPr>
                <w:rFonts w:ascii="Times New Roman" w:eastAsia="Times New Roman" w:hAnsi="Times New Roman" w:cs="Times New Roman"/>
                <w:kern w:val="0"/>
                <w:sz w:val="24"/>
                <w:szCs w:val="24"/>
                <w:lang w:eastAsia="tr-TR"/>
                <w14:ligatures w14:val="none"/>
              </w:rPr>
            </w:pPr>
            <w:r w:rsidRPr="008E413D">
              <w:rPr>
                <w:rFonts w:ascii="Times New Roman" w:eastAsia="Times New Roman" w:hAnsi="Times New Roman" w:cs="Times New Roman"/>
                <w:kern w:val="0"/>
                <w:sz w:val="24"/>
                <w:szCs w:val="24"/>
                <w:lang w:eastAsia="tr-TR"/>
                <w14:ligatures w14:val="none"/>
              </w:rPr>
              <w:t xml:space="preserve">■ </w:t>
            </w:r>
            <w:r w:rsidRPr="008E413D">
              <w:rPr>
                <w:rFonts w:ascii="Times New Roman" w:eastAsia="Times New Roman" w:hAnsi="Times New Roman" w:cs="Times New Roman"/>
                <w:b/>
                <w:bCs/>
                <w:kern w:val="0"/>
                <w:sz w:val="24"/>
                <w:szCs w:val="24"/>
                <w:lang w:eastAsia="tr-TR"/>
                <w14:ligatures w14:val="none"/>
              </w:rPr>
              <w:t>Sanat Merkezi</w:t>
            </w:r>
            <w:r w:rsidRPr="008E413D">
              <w:rPr>
                <w:rFonts w:ascii="Times New Roman" w:eastAsia="Times New Roman" w:hAnsi="Times New Roman" w:cs="Times New Roman"/>
                <w:kern w:val="0"/>
                <w:sz w:val="24"/>
                <w:szCs w:val="24"/>
                <w:lang w:eastAsia="tr-TR"/>
                <w14:ligatures w14:val="none"/>
              </w:rPr>
              <w:t>: Makas kesme ve hamurla yüz çalışmaları yapılır. Çocuklar koparma-yırtma ve serbest çizim yaparak malzemeleri tanır. (SNAB.4.a, SNAB.4.b, HSAB.2.a, HSAB.2.c)</w:t>
            </w:r>
            <w:r w:rsidRPr="008E413D">
              <w:rPr>
                <w:rFonts w:ascii="Times New Roman" w:eastAsia="Times New Roman" w:hAnsi="Times New Roman" w:cs="Times New Roman"/>
                <w:kern w:val="0"/>
                <w:sz w:val="24"/>
                <w:szCs w:val="24"/>
                <w:lang w:eastAsia="tr-TR"/>
                <w14:ligatures w14:val="none"/>
              </w:rPr>
              <w:br/>
              <w:t xml:space="preserve">■ </w:t>
            </w:r>
            <w:r w:rsidRPr="008E413D">
              <w:rPr>
                <w:rFonts w:ascii="Times New Roman" w:eastAsia="Times New Roman" w:hAnsi="Times New Roman" w:cs="Times New Roman"/>
                <w:b/>
                <w:bCs/>
                <w:kern w:val="0"/>
                <w:sz w:val="24"/>
                <w:szCs w:val="24"/>
                <w:lang w:eastAsia="tr-TR"/>
                <w14:ligatures w14:val="none"/>
              </w:rPr>
              <w:t>Fen ve Doğa Merkezi</w:t>
            </w:r>
            <w:r w:rsidRPr="008E413D">
              <w:rPr>
                <w:rFonts w:ascii="Times New Roman" w:eastAsia="Times New Roman" w:hAnsi="Times New Roman" w:cs="Times New Roman"/>
                <w:kern w:val="0"/>
                <w:sz w:val="24"/>
                <w:szCs w:val="24"/>
                <w:lang w:eastAsia="tr-TR"/>
                <w14:ligatures w14:val="none"/>
              </w:rPr>
              <w:t>: "Mikrop nedir?" sorusu eşliğinde sabun köpüğü deneyleri gözlemlenir. Simle yapılan temizlik deneyiyle mikropların gözle görülmeyen etkileri anlaşılır. (FAB.1.b, OB1.1.SB1)</w:t>
            </w:r>
            <w:r w:rsidRPr="008E413D">
              <w:rPr>
                <w:rFonts w:ascii="Times New Roman" w:eastAsia="Times New Roman" w:hAnsi="Times New Roman" w:cs="Times New Roman"/>
                <w:kern w:val="0"/>
                <w:sz w:val="24"/>
                <w:szCs w:val="24"/>
                <w:lang w:eastAsia="tr-TR"/>
                <w14:ligatures w14:val="none"/>
              </w:rPr>
              <w:br/>
              <w:t xml:space="preserve">■ </w:t>
            </w:r>
            <w:r w:rsidRPr="008E413D">
              <w:rPr>
                <w:rFonts w:ascii="Times New Roman" w:eastAsia="Times New Roman" w:hAnsi="Times New Roman" w:cs="Times New Roman"/>
                <w:b/>
                <w:bCs/>
                <w:kern w:val="0"/>
                <w:sz w:val="24"/>
                <w:szCs w:val="24"/>
                <w:lang w:eastAsia="tr-TR"/>
                <w14:ligatures w14:val="none"/>
              </w:rPr>
              <w:t>Oyun ve Hareket Merkezi</w:t>
            </w:r>
            <w:r w:rsidRPr="008E413D">
              <w:rPr>
                <w:rFonts w:ascii="Times New Roman" w:eastAsia="Times New Roman" w:hAnsi="Times New Roman" w:cs="Times New Roman"/>
                <w:kern w:val="0"/>
                <w:sz w:val="24"/>
                <w:szCs w:val="24"/>
                <w:lang w:eastAsia="tr-TR"/>
                <w14:ligatures w14:val="none"/>
              </w:rPr>
              <w:t>: Aç-kapat hareketleriyle makas rolü canlandırılır. "Aç kapa aç kapa kollarımız makas gibi" ritmiyle dans edilir. (HSAB.3.a, E1.1, E3.1)</w:t>
            </w:r>
            <w:r w:rsidRPr="008E413D">
              <w:rPr>
                <w:rFonts w:ascii="Times New Roman" w:eastAsia="Times New Roman" w:hAnsi="Times New Roman" w:cs="Times New Roman"/>
                <w:kern w:val="0"/>
                <w:sz w:val="24"/>
                <w:szCs w:val="24"/>
                <w:lang w:eastAsia="tr-TR"/>
                <w14:ligatures w14:val="none"/>
              </w:rPr>
              <w:br/>
              <w:t xml:space="preserve">■ </w:t>
            </w:r>
            <w:r w:rsidRPr="008E413D">
              <w:rPr>
                <w:rFonts w:ascii="Times New Roman" w:eastAsia="Times New Roman" w:hAnsi="Times New Roman" w:cs="Times New Roman"/>
                <w:b/>
                <w:bCs/>
                <w:kern w:val="0"/>
                <w:sz w:val="24"/>
                <w:szCs w:val="24"/>
                <w:lang w:eastAsia="tr-TR"/>
                <w14:ligatures w14:val="none"/>
              </w:rPr>
              <w:t>Müzik Merkezi</w:t>
            </w:r>
            <w:r w:rsidRPr="008E413D">
              <w:rPr>
                <w:rFonts w:ascii="Times New Roman" w:eastAsia="Times New Roman" w:hAnsi="Times New Roman" w:cs="Times New Roman"/>
                <w:kern w:val="0"/>
                <w:sz w:val="24"/>
                <w:szCs w:val="24"/>
                <w:lang w:eastAsia="tr-TR"/>
                <w14:ligatures w14:val="none"/>
              </w:rPr>
              <w:t>: "Sıra Olalım" ve "Sabun Köpükleri" gibi temaya uygun şarkılar grup hâlinde söylenir. Parmak oyunları ve ritim eşlikleri yapılır. (MSB.3.b)</w:t>
            </w:r>
            <w:r w:rsidRPr="008E413D">
              <w:rPr>
                <w:rFonts w:ascii="Times New Roman" w:eastAsia="Times New Roman" w:hAnsi="Times New Roman" w:cs="Times New Roman"/>
                <w:kern w:val="0"/>
                <w:sz w:val="24"/>
                <w:szCs w:val="24"/>
                <w:lang w:eastAsia="tr-TR"/>
                <w14:ligatures w14:val="none"/>
              </w:rPr>
              <w:br/>
              <w:t xml:space="preserve">■ </w:t>
            </w:r>
            <w:r w:rsidRPr="008E413D">
              <w:rPr>
                <w:rFonts w:ascii="Times New Roman" w:eastAsia="Times New Roman" w:hAnsi="Times New Roman" w:cs="Times New Roman"/>
                <w:b/>
                <w:bCs/>
                <w:kern w:val="0"/>
                <w:sz w:val="24"/>
                <w:szCs w:val="24"/>
                <w:lang w:eastAsia="tr-TR"/>
                <w14:ligatures w14:val="none"/>
              </w:rPr>
              <w:t>Matematik Merkezi</w:t>
            </w:r>
            <w:r w:rsidRPr="008E413D">
              <w:rPr>
                <w:rFonts w:ascii="Times New Roman" w:eastAsia="Times New Roman" w:hAnsi="Times New Roman" w:cs="Times New Roman"/>
                <w:kern w:val="0"/>
                <w:sz w:val="24"/>
                <w:szCs w:val="24"/>
                <w:lang w:eastAsia="tr-TR"/>
                <w14:ligatures w14:val="none"/>
              </w:rPr>
              <w:t>: "Sabun köpükleri" şarkısındaki balon sayılarıyla ritmik sayma etkinliği yapılır. Balon sayma oyunu ve nesne eşleme çalışmaları yapılır. (MAB.1.a, MAB.1.b)</w:t>
            </w:r>
            <w:r w:rsidRPr="008E413D">
              <w:rPr>
                <w:rFonts w:ascii="Times New Roman" w:eastAsia="Times New Roman" w:hAnsi="Times New Roman" w:cs="Times New Roman"/>
                <w:kern w:val="0"/>
                <w:sz w:val="24"/>
                <w:szCs w:val="24"/>
                <w:lang w:eastAsia="tr-TR"/>
                <w14:ligatures w14:val="none"/>
              </w:rPr>
              <w:br/>
              <w:t xml:space="preserve">■ </w:t>
            </w:r>
            <w:r w:rsidRPr="008E413D">
              <w:rPr>
                <w:rFonts w:ascii="Times New Roman" w:eastAsia="Times New Roman" w:hAnsi="Times New Roman" w:cs="Times New Roman"/>
                <w:b/>
                <w:bCs/>
                <w:kern w:val="0"/>
                <w:sz w:val="24"/>
                <w:szCs w:val="24"/>
                <w:lang w:eastAsia="tr-TR"/>
                <w14:ligatures w14:val="none"/>
              </w:rPr>
              <w:t>Drama Merkezi</w:t>
            </w:r>
            <w:r w:rsidRPr="008E413D">
              <w:rPr>
                <w:rFonts w:ascii="Times New Roman" w:eastAsia="Times New Roman" w:hAnsi="Times New Roman" w:cs="Times New Roman"/>
                <w:kern w:val="0"/>
                <w:sz w:val="24"/>
                <w:szCs w:val="24"/>
                <w:lang w:eastAsia="tr-TR"/>
                <w14:ligatures w14:val="none"/>
              </w:rPr>
              <w:t>: Temizlik görevini canlandıran rollerde çocuklar oyunlaştırma ile davranışlarını ifade ederler. "Sabun oldum köpürdüm!" gibi yaratıcı anlatımlar uygulanır. (SNAB.4.e, SDB1.2.SB4)</w:t>
            </w:r>
          </w:p>
          <w:p w14:paraId="787BA28A" w14:textId="77777777" w:rsidR="008E413D" w:rsidRPr="008E413D" w:rsidRDefault="008E413D" w:rsidP="008E413D">
            <w:pPr>
              <w:pStyle w:val="NormalWeb"/>
              <w:spacing w:before="0" w:beforeAutospacing="0" w:line="360" w:lineRule="auto"/>
              <w:jc w:val="both"/>
              <w:rPr>
                <w:rFonts w:eastAsiaTheme="majorEastAsia"/>
                <w:b/>
                <w:bCs/>
              </w:rPr>
            </w:pPr>
          </w:p>
          <w:p w14:paraId="697F6814" w14:textId="77777777" w:rsidR="007E7E87" w:rsidRPr="00F36FF0" w:rsidRDefault="007E7E87" w:rsidP="00E23451">
            <w:pPr>
              <w:pStyle w:val="NormalWeb"/>
              <w:spacing w:before="0" w:beforeAutospacing="0" w:line="360" w:lineRule="auto"/>
              <w:jc w:val="both"/>
            </w:pPr>
            <w:r w:rsidRPr="00F36FF0">
              <w:rPr>
                <w:rStyle w:val="Gl"/>
                <w:rFonts w:eastAsiaTheme="majorEastAsia"/>
              </w:rPr>
              <w:t>BESLENME, TOPLANMA, TEMİZLİK</w:t>
            </w:r>
          </w:p>
          <w:p w14:paraId="6A308EC8" w14:textId="77777777" w:rsidR="00354754" w:rsidRPr="00F36FF0" w:rsidRDefault="00354754" w:rsidP="00354754">
            <w:pPr>
              <w:pStyle w:val="NormalWeb"/>
            </w:pPr>
            <w:r w:rsidRPr="00F36FF0">
              <w:t>Toplanma müziği eşliğinde sınıf düzenlenir. Eller yıkanır. Öğretmen sağlıklı beslenme ve temizlik alışkanlıklarının önemi hakkında sohbet eder. (D18.2.3)</w:t>
            </w:r>
          </w:p>
          <w:p w14:paraId="2DA1F39B" w14:textId="6C0AE159" w:rsidR="00C3343E" w:rsidRPr="00F36FF0" w:rsidRDefault="007E7E87" w:rsidP="00C3343E">
            <w:pPr>
              <w:pStyle w:val="NormalWeb"/>
              <w:spacing w:before="0" w:beforeAutospacing="0" w:line="360" w:lineRule="auto"/>
              <w:jc w:val="both"/>
              <w:rPr>
                <w:rStyle w:val="Gl"/>
                <w:rFonts w:eastAsiaTheme="majorEastAsia"/>
              </w:rPr>
            </w:pPr>
            <w:r w:rsidRPr="00F36FF0">
              <w:rPr>
                <w:rStyle w:val="Gl"/>
                <w:rFonts w:eastAsiaTheme="majorEastAsia"/>
              </w:rPr>
              <w:t>ETKİNLİKLER</w:t>
            </w:r>
          </w:p>
          <w:p w14:paraId="390B5574"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Segoe UI Symbol" w:hAnsi="Segoe UI Symbol" w:cs="Segoe UI Symbol"/>
                <w:b w:val="0"/>
                <w:bCs w:val="0"/>
                <w:i w:val="0"/>
                <w:color w:val="auto"/>
                <w:sz w:val="24"/>
                <w:szCs w:val="24"/>
              </w:rPr>
              <w:t>🔸</w:t>
            </w:r>
            <w:r w:rsidRPr="00F36FF0">
              <w:rPr>
                <w:rStyle w:val="Gl"/>
                <w:rFonts w:ascii="Times New Roman" w:hAnsi="Times New Roman" w:cs="Times New Roman"/>
                <w:b w:val="0"/>
                <w:bCs w:val="0"/>
                <w:i w:val="0"/>
                <w:color w:val="auto"/>
                <w:sz w:val="24"/>
                <w:szCs w:val="24"/>
              </w:rPr>
              <w:t xml:space="preserve"> Etkinlik 1: Makas Dansı ve Ritmik Kesim Oyunu</w:t>
            </w:r>
          </w:p>
          <w:p w14:paraId="02DA1C4F"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lastRenderedPageBreak/>
              <w:t xml:space="preserve">Öğretmen, çocuklara “Şimdi makas dansı zamanı!” diyerek bir müzik eşliğinde çocukların elleriyle makas hareketi yapmalarını ister. “Makas gibi kırt </w:t>
            </w:r>
            <w:proofErr w:type="spellStart"/>
            <w:r w:rsidRPr="00F36FF0">
              <w:rPr>
                <w:rStyle w:val="Gl"/>
                <w:rFonts w:ascii="Times New Roman" w:hAnsi="Times New Roman" w:cs="Times New Roman"/>
                <w:b w:val="0"/>
                <w:bCs w:val="0"/>
                <w:i w:val="0"/>
                <w:color w:val="auto"/>
                <w:sz w:val="24"/>
                <w:szCs w:val="24"/>
              </w:rPr>
              <w:t>kırtla</w:t>
            </w:r>
            <w:proofErr w:type="spellEnd"/>
            <w:r w:rsidRPr="00F36FF0">
              <w:rPr>
                <w:rStyle w:val="Gl"/>
                <w:rFonts w:ascii="Times New Roman" w:hAnsi="Times New Roman" w:cs="Times New Roman"/>
                <w:b w:val="0"/>
                <w:bCs w:val="0"/>
                <w:i w:val="0"/>
                <w:color w:val="auto"/>
                <w:sz w:val="24"/>
                <w:szCs w:val="24"/>
              </w:rPr>
              <w:t xml:space="preserve">” ritmiyle şarkı söylenir ve çocuklar müzik eşliğinde makas dansı yaparak ritim tutarlar. (HSAB3.a, MSB3.b) Ardından sanat merkezine geçilerek çocuklara farklı boyut ve dokuda renkli </w:t>
            </w:r>
            <w:proofErr w:type="gramStart"/>
            <w:r w:rsidRPr="00F36FF0">
              <w:rPr>
                <w:rStyle w:val="Gl"/>
                <w:rFonts w:ascii="Times New Roman" w:hAnsi="Times New Roman" w:cs="Times New Roman"/>
                <w:b w:val="0"/>
                <w:bCs w:val="0"/>
                <w:i w:val="0"/>
                <w:color w:val="auto"/>
                <w:sz w:val="24"/>
                <w:szCs w:val="24"/>
              </w:rPr>
              <w:t>kağıtlar</w:t>
            </w:r>
            <w:proofErr w:type="gramEnd"/>
            <w:r w:rsidRPr="00F36FF0">
              <w:rPr>
                <w:rStyle w:val="Gl"/>
                <w:rFonts w:ascii="Times New Roman" w:hAnsi="Times New Roman" w:cs="Times New Roman"/>
                <w:b w:val="0"/>
                <w:bCs w:val="0"/>
                <w:i w:val="0"/>
                <w:color w:val="auto"/>
                <w:sz w:val="24"/>
                <w:szCs w:val="24"/>
              </w:rPr>
              <w:t>, gazete parçaları verilir. Bu malzemeleri istedikleri şekilde yırtmaları ve kesmeleri istenir. Öğretmen rehberliğinde “Acaba hangi şekiller ortaya çıkacak?” sorusu yöneltilerek çocukların sanatsal üretim süreci başlatılır. (SNAB4.a, SNAB4.b, SNAB4.ç, SNAB4.d) Çocuklar parçaları birleştirerek özgün yüz kalıpları oluşturur.</w:t>
            </w:r>
          </w:p>
          <w:p w14:paraId="047CBC06"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p>
          <w:p w14:paraId="4045E3EF"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Segoe UI Symbol" w:hAnsi="Segoe UI Symbol" w:cs="Segoe UI Symbol"/>
                <w:b w:val="0"/>
                <w:bCs w:val="0"/>
                <w:i w:val="0"/>
                <w:color w:val="auto"/>
                <w:sz w:val="24"/>
                <w:szCs w:val="24"/>
              </w:rPr>
              <w:t>🔸</w:t>
            </w:r>
            <w:r w:rsidRPr="00F36FF0">
              <w:rPr>
                <w:rStyle w:val="Gl"/>
                <w:rFonts w:ascii="Times New Roman" w:hAnsi="Times New Roman" w:cs="Times New Roman"/>
                <w:b w:val="0"/>
                <w:bCs w:val="0"/>
                <w:i w:val="0"/>
                <w:color w:val="auto"/>
                <w:sz w:val="24"/>
                <w:szCs w:val="24"/>
              </w:rPr>
              <w:t xml:space="preserve"> Etkinlik 2: Hamurla Temizlik Kahramanı Yüzleri</w:t>
            </w:r>
          </w:p>
          <w:p w14:paraId="544629AC"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Etkinlik alanında her çocuğa yüz matı ve oyun hamuru dağıtılır. “Temizlik kahramanı nasıl görünürdü?” sorusu ile hayal kurmaları sağlanır. Çocuklar ince uzun yılan şekline getirdikleri hamurlarla yüz hatları, saç modelleri, gözlük gibi figürler ekleyerek kahraman yüzlerini oluşturur. (HSAB2.a, HSAB2.b, SNAB4.ç, SNAB4.d, E3.2) Öğretmen çocuklara “Bu kahraman ne yapar, mikroplarla nasıl savaşır?” gibi sorular yönelterek çocukların ürünlerini anlatmalarına fırsat verir. (TAKB.1.a, TAKB.1.b)</w:t>
            </w:r>
          </w:p>
          <w:p w14:paraId="22B97E95" w14:textId="067AB2F0" w:rsidR="00C3343E" w:rsidRPr="00F36FF0" w:rsidRDefault="00F36FF0"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ARDINDAN FENOMEN MİNİK 1. KİTAP SAYFA 19 VİDEO İZLENİR VE TAMAMLANIR.</w:t>
            </w:r>
          </w:p>
          <w:p w14:paraId="4139DE77"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Segoe UI Symbol" w:hAnsi="Segoe UI Symbol" w:cs="Segoe UI Symbol"/>
                <w:b w:val="0"/>
                <w:bCs w:val="0"/>
                <w:i w:val="0"/>
                <w:color w:val="auto"/>
                <w:sz w:val="24"/>
                <w:szCs w:val="24"/>
              </w:rPr>
              <w:t>🔸</w:t>
            </w:r>
            <w:r w:rsidRPr="00F36FF0">
              <w:rPr>
                <w:rStyle w:val="Gl"/>
                <w:rFonts w:ascii="Times New Roman" w:hAnsi="Times New Roman" w:cs="Times New Roman"/>
                <w:b w:val="0"/>
                <w:bCs w:val="0"/>
                <w:i w:val="0"/>
                <w:color w:val="auto"/>
                <w:sz w:val="24"/>
                <w:szCs w:val="24"/>
              </w:rPr>
              <w:t xml:space="preserve"> Etkinlik 3: Mikrop Deneyi ve El Yıkama Uygulaması</w:t>
            </w:r>
          </w:p>
          <w:p w14:paraId="641847E1"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Sınıf küçük gruplara ayrılır. Öğretmen, çocukların ellerine nemlendirdikten sonra sim döker ve bu simleri “mikroplar” olarak tanımlar. Çocuklardan önce peçeteyle ellerini silmeleri istenir. Ellerindeki simlerin hâlâ durduğu gözlemlenir. (FAB1.b, OB1.1.SB1) Ardından lavaboya gidilerek el yıkama afişlerine göre sabunla eller yıkanır. (HSAB10.a, OB4.1.SB1, OB4.2.SB1) Eller tekrar incelenir ve sabunun etkisi çocuklarla birlikte değerlendirilir. “Mikroplardan kurtulmak için ne yapmalıyız?” sorusu üzerine konuşulur. (SDB1.2.SB4.G1, SDB1.2.SB4.G2)</w:t>
            </w:r>
          </w:p>
          <w:p w14:paraId="128A7BFA"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p>
          <w:p w14:paraId="65C2D53F"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Segoe UI Symbol" w:hAnsi="Segoe UI Symbol" w:cs="Segoe UI Symbol"/>
                <w:b w:val="0"/>
                <w:bCs w:val="0"/>
                <w:i w:val="0"/>
                <w:color w:val="auto"/>
                <w:sz w:val="24"/>
                <w:szCs w:val="24"/>
              </w:rPr>
              <w:t>🔸</w:t>
            </w:r>
            <w:r w:rsidRPr="00F36FF0">
              <w:rPr>
                <w:rStyle w:val="Gl"/>
                <w:rFonts w:ascii="Times New Roman" w:hAnsi="Times New Roman" w:cs="Times New Roman"/>
                <w:b w:val="0"/>
                <w:bCs w:val="0"/>
                <w:i w:val="0"/>
                <w:color w:val="auto"/>
                <w:sz w:val="24"/>
                <w:szCs w:val="24"/>
              </w:rPr>
              <w:t xml:space="preserve"> Etkinlik 4: Sabun Köpükleri Parmak Oyunu ve Sayma</w:t>
            </w:r>
          </w:p>
          <w:p w14:paraId="7E7BD143"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Çocuklar parmaklarını açarak şarkıya eşlik ederler:</w:t>
            </w:r>
          </w:p>
          <w:p w14:paraId="6F17EF73"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p>
          <w:p w14:paraId="0449EF37"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Sabun köpüklerinden balonlar yaptım</w:t>
            </w:r>
          </w:p>
          <w:p w14:paraId="236ABBC4"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Bir üfledim beş balon…</w:t>
            </w:r>
          </w:p>
          <w:p w14:paraId="50B21D2D"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Hepsi etti 10 balon! (MAB1.a, MAB1.b, MSB3.b)</w:t>
            </w:r>
          </w:p>
          <w:p w14:paraId="5C16326B"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p>
          <w:p w14:paraId="5A99225D"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Parmaklarla gösterilen sayılarla sayma ve ritmik tekrar çalışılır. Ardından çocuklar sabun köpüğü balonlarının uçtuğunu hayal ederek sınıfta özgürce dolaşır, düşen balonları yakalama oyununa dönüşür. Hareketle eğlenerek matematiksel farkındalık desteklenir. (HSAB1.a, MAB1.b, E3.1)</w:t>
            </w:r>
          </w:p>
          <w:p w14:paraId="3FC82E6A"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p>
          <w:p w14:paraId="7DA9702C"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Segoe UI Symbol" w:hAnsi="Segoe UI Symbol" w:cs="Segoe UI Symbol"/>
                <w:b w:val="0"/>
                <w:bCs w:val="0"/>
                <w:i w:val="0"/>
                <w:color w:val="auto"/>
                <w:sz w:val="24"/>
                <w:szCs w:val="24"/>
              </w:rPr>
              <w:t>🔸</w:t>
            </w:r>
            <w:r w:rsidRPr="00F36FF0">
              <w:rPr>
                <w:rStyle w:val="Gl"/>
                <w:rFonts w:ascii="Times New Roman" w:hAnsi="Times New Roman" w:cs="Times New Roman"/>
                <w:b w:val="0"/>
                <w:bCs w:val="0"/>
                <w:i w:val="0"/>
                <w:color w:val="auto"/>
                <w:sz w:val="24"/>
                <w:szCs w:val="24"/>
              </w:rPr>
              <w:t xml:space="preserve"> Etkinlik 5: El Temizliği Tiyatrosu</w:t>
            </w:r>
          </w:p>
          <w:p w14:paraId="684135C1"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Times New Roman" w:hAnsi="Times New Roman" w:cs="Times New Roman"/>
                <w:b w:val="0"/>
                <w:bCs w:val="0"/>
                <w:i w:val="0"/>
                <w:color w:val="auto"/>
                <w:sz w:val="24"/>
                <w:szCs w:val="24"/>
              </w:rPr>
              <w:t>Öğretmen, iki oyuncak figür (örneğin Ayşe ve Ali) ile basit bir hikâye canlandırır. Ayşe dışarıdan geldiğinde ellerini yıkamayı unutur ve hastalanır. Ali ise elini sabunla yıkar, sağlıklı kalır. Bu küçük tiyatro sonrası çocuklar hikâyeyi kendi cümleleriyle yeniden anlatırlar. Ardından gruplara ayrılarak hikâyeyi tekrar canlandırırlar. (SNAB4.e, TAKB.1.a, TAKB.1.b, SDB1.2.SB4)</w:t>
            </w:r>
          </w:p>
          <w:p w14:paraId="28B80B00"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p>
          <w:p w14:paraId="378AC954" w14:textId="77777777" w:rsidR="00C3343E" w:rsidRPr="00F36FF0" w:rsidRDefault="00C3343E" w:rsidP="00C3343E">
            <w:pPr>
              <w:pStyle w:val="Balk4"/>
              <w:outlineLvl w:val="3"/>
              <w:rPr>
                <w:rStyle w:val="Gl"/>
                <w:rFonts w:ascii="Times New Roman" w:hAnsi="Times New Roman" w:cs="Times New Roman"/>
                <w:b w:val="0"/>
                <w:bCs w:val="0"/>
                <w:i w:val="0"/>
                <w:color w:val="auto"/>
                <w:sz w:val="24"/>
                <w:szCs w:val="24"/>
              </w:rPr>
            </w:pPr>
            <w:r w:rsidRPr="00F36FF0">
              <w:rPr>
                <w:rStyle w:val="Gl"/>
                <w:rFonts w:ascii="Segoe UI Symbol" w:hAnsi="Segoe UI Symbol" w:cs="Segoe UI Symbol"/>
                <w:b w:val="0"/>
                <w:bCs w:val="0"/>
                <w:i w:val="0"/>
                <w:color w:val="auto"/>
                <w:sz w:val="24"/>
                <w:szCs w:val="24"/>
              </w:rPr>
              <w:t>🔸</w:t>
            </w:r>
            <w:r w:rsidRPr="00F36FF0">
              <w:rPr>
                <w:rStyle w:val="Gl"/>
                <w:rFonts w:ascii="Times New Roman" w:hAnsi="Times New Roman" w:cs="Times New Roman"/>
                <w:b w:val="0"/>
                <w:bCs w:val="0"/>
                <w:i w:val="0"/>
                <w:color w:val="auto"/>
                <w:sz w:val="24"/>
                <w:szCs w:val="24"/>
              </w:rPr>
              <w:t xml:space="preserve"> Etkinlik 6: Afiş Hazırlama ve Farkındalık Yaratma</w:t>
            </w:r>
          </w:p>
          <w:p w14:paraId="48335320" w14:textId="0EBCFE2B" w:rsidR="00B13C1C" w:rsidRPr="00F36FF0" w:rsidRDefault="00C3343E" w:rsidP="00C3343E">
            <w:pPr>
              <w:pStyle w:val="NormalWeb"/>
              <w:ind w:left="720"/>
            </w:pPr>
            <w:r w:rsidRPr="00F36FF0">
              <w:rPr>
                <w:rStyle w:val="Gl"/>
                <w:b w:val="0"/>
                <w:bCs w:val="0"/>
              </w:rPr>
              <w:t xml:space="preserve">Çocuklara “El yıkama neden önemlidir?” sorusu sorulur. Her çocuk kendince bir cevap verir. Sonrasında büyük kâğıtlara el temizliğiyle ilgili afişler yapılır. Renkli boyalarla el izleri çıkarılır, “Temiz Eller Sağlıklı Bireyler!” gibi sloganlar yazılır. Afişler okul koridoruna asılır. </w:t>
            </w:r>
          </w:p>
          <w:p w14:paraId="6FA22DCA" w14:textId="1039A6B4" w:rsidR="00C3343E" w:rsidRPr="00C3343E" w:rsidRDefault="00C3343E" w:rsidP="00C3343E">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t>Bugün hangi eşyayı canlandırdık ve ne</w:t>
            </w:r>
            <w:r w:rsidRPr="00F36FF0">
              <w:rPr>
                <w:rFonts w:ascii="Times New Roman" w:eastAsia="Times New Roman" w:hAnsi="Times New Roman" w:cs="Times New Roman"/>
                <w:kern w:val="0"/>
                <w:sz w:val="24"/>
                <w:szCs w:val="24"/>
                <w:lang w:eastAsia="tr-TR"/>
                <w14:ligatures w14:val="none"/>
              </w:rPr>
              <w:t xml:space="preserve">den bu eşya seçilmiş olabilir? </w:t>
            </w:r>
          </w:p>
          <w:p w14:paraId="3BC3900D" w14:textId="4B17B432" w:rsidR="00C3343E" w:rsidRPr="00C3343E" w:rsidRDefault="00C3343E" w:rsidP="00C3343E">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t xml:space="preserve">Makas etkinliği sırasında en çok hangi bölümü yaparken zorlandın? Neden? </w:t>
            </w:r>
          </w:p>
          <w:p w14:paraId="587A0B54" w14:textId="12B1D3D1" w:rsidR="00C3343E" w:rsidRPr="00C3343E" w:rsidRDefault="00C3343E" w:rsidP="00C3343E">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t xml:space="preserve">Ellerimizi hangi aşamalardan geçirerek yıkadık? </w:t>
            </w:r>
          </w:p>
          <w:p w14:paraId="5D116FBA" w14:textId="1D6DA724" w:rsidR="00C3343E" w:rsidRPr="00C3343E" w:rsidRDefault="00C3343E" w:rsidP="00C3343E">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t xml:space="preserve">Mikropları gözle görebilir miyiz? Onlardan nasıl korunuruz? </w:t>
            </w:r>
          </w:p>
          <w:p w14:paraId="3BB706A8" w14:textId="3313E60F" w:rsidR="00B13C1C" w:rsidRPr="00F36FF0" w:rsidRDefault="00C3343E" w:rsidP="00C3343E">
            <w:pPr>
              <w:numPr>
                <w:ilvl w:val="0"/>
                <w:numId w:val="19"/>
              </w:numPr>
              <w:spacing w:before="100" w:beforeAutospacing="1" w:after="100" w:afterAutospacing="1"/>
              <w:rPr>
                <w:rFonts w:ascii="Times New Roman" w:hAnsi="Times New Roman" w:cs="Times New Roman"/>
                <w:sz w:val="24"/>
                <w:szCs w:val="24"/>
              </w:rPr>
            </w:pPr>
            <w:r w:rsidRPr="00C3343E">
              <w:rPr>
                <w:rFonts w:ascii="Times New Roman" w:eastAsia="Times New Roman" w:hAnsi="Times New Roman" w:cs="Times New Roman"/>
                <w:kern w:val="0"/>
                <w:sz w:val="24"/>
                <w:szCs w:val="24"/>
                <w:lang w:eastAsia="tr-TR"/>
                <w14:ligatures w14:val="none"/>
              </w:rPr>
              <w:t xml:space="preserve">Gün içerisinde ellerimizi hangi durumlarda yıkamalıyız? </w:t>
            </w:r>
          </w:p>
        </w:tc>
      </w:tr>
      <w:tr w:rsidR="00F36FF0" w:rsidRPr="00F36FF0" w14:paraId="0393755F" w14:textId="77777777" w:rsidTr="001B4BF2">
        <w:trPr>
          <w:trHeight w:val="567"/>
        </w:trPr>
        <w:tc>
          <w:tcPr>
            <w:tcW w:w="9062" w:type="dxa"/>
            <w:gridSpan w:val="2"/>
          </w:tcPr>
          <w:p w14:paraId="18FB8113"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b/>
                <w:bCs/>
                <w:sz w:val="24"/>
                <w:szCs w:val="24"/>
                <w:shd w:val="clear" w:color="auto" w:fill="FFF3CD"/>
              </w:rPr>
              <w:lastRenderedPageBreak/>
              <w:t xml:space="preserve"> </w:t>
            </w:r>
            <w:r w:rsidRPr="00F36FF0">
              <w:rPr>
                <w:rFonts w:ascii="Times New Roman" w:hAnsi="Times New Roman" w:cs="Times New Roman"/>
                <w:sz w:val="24"/>
                <w:szCs w:val="24"/>
                <w:shd w:val="clear" w:color="auto" w:fill="FFF3CD"/>
              </w:rPr>
              <w:t xml:space="preserve"> </w:t>
            </w:r>
            <w:r w:rsidRPr="00F36FF0">
              <w:rPr>
                <w:rFonts w:ascii="Times New Roman" w:hAnsi="Times New Roman" w:cs="Times New Roman"/>
                <w:b/>
                <w:bCs/>
                <w:sz w:val="24"/>
                <w:szCs w:val="24"/>
                <w:shd w:val="clear" w:color="auto" w:fill="FFF3CD"/>
              </w:rPr>
              <w:t>Farklılaştırma</w:t>
            </w:r>
          </w:p>
        </w:tc>
      </w:tr>
      <w:tr w:rsidR="00F36FF0" w:rsidRPr="00F36FF0" w14:paraId="090732F1" w14:textId="77777777" w:rsidTr="001B4BF2">
        <w:trPr>
          <w:trHeight w:val="1134"/>
        </w:trPr>
        <w:tc>
          <w:tcPr>
            <w:tcW w:w="1736" w:type="dxa"/>
          </w:tcPr>
          <w:p w14:paraId="4B0A6B38"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t>Zenginleştirme</w:t>
            </w:r>
          </w:p>
        </w:tc>
        <w:tc>
          <w:tcPr>
            <w:tcW w:w="7326" w:type="dxa"/>
          </w:tcPr>
          <w:p w14:paraId="430F4C31" w14:textId="77777777" w:rsidR="00C3343E" w:rsidRPr="00C3343E" w:rsidRDefault="00C3343E" w:rsidP="00C3343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b/>
                <w:bCs/>
                <w:kern w:val="0"/>
                <w:sz w:val="24"/>
                <w:szCs w:val="24"/>
                <w:lang w:eastAsia="tr-TR"/>
                <w14:ligatures w14:val="none"/>
              </w:rPr>
              <w:t>FARKLILAŞTIRMA</w:t>
            </w:r>
          </w:p>
          <w:p w14:paraId="3CEAD655" w14:textId="77777777" w:rsidR="00C3343E" w:rsidRPr="00C3343E" w:rsidRDefault="00C3343E" w:rsidP="00C3343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b/>
                <w:bCs/>
                <w:kern w:val="0"/>
                <w:sz w:val="24"/>
                <w:szCs w:val="24"/>
                <w:lang w:eastAsia="tr-TR"/>
                <w14:ligatures w14:val="none"/>
              </w:rPr>
              <w:t>Zenginleştirme:</w:t>
            </w:r>
          </w:p>
          <w:p w14:paraId="182D4F40" w14:textId="2C0ABD7B" w:rsidR="00C3343E" w:rsidRPr="00C3343E" w:rsidRDefault="00C3343E" w:rsidP="00C3343E">
            <w:pPr>
              <w:numPr>
                <w:ilvl w:val="0"/>
                <w:numId w:val="2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t>Hamur kesme çalışması bittikten sonra çocuklara sabun rendeleri ve farklı kokulardaki sabunlar sunulur. Çocuklar bu sabunları inceleyerek mikrop ve temizlik kavramları arasında bağlantı ku</w:t>
            </w:r>
            <w:r w:rsidRPr="00F36FF0">
              <w:rPr>
                <w:rFonts w:ascii="Times New Roman" w:eastAsia="Times New Roman" w:hAnsi="Times New Roman" w:cs="Times New Roman"/>
                <w:kern w:val="0"/>
                <w:sz w:val="24"/>
                <w:szCs w:val="24"/>
                <w:lang w:eastAsia="tr-TR"/>
                <w14:ligatures w14:val="none"/>
              </w:rPr>
              <w:t xml:space="preserve">rmaya yönlendirilir. </w:t>
            </w:r>
          </w:p>
          <w:p w14:paraId="1D4611F5" w14:textId="6780C420" w:rsidR="00C3343E" w:rsidRPr="00C3343E" w:rsidRDefault="00C3343E" w:rsidP="00C3343E">
            <w:pPr>
              <w:numPr>
                <w:ilvl w:val="0"/>
                <w:numId w:val="2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t>Farklı büyüklükte yüz kalıpları verilerek detaylandırılmış bireysel çalışmalar desteklenir. Çocuklar, yüz matlarında duygu ifadeleri ekleyerek temizliğin kendilerini nasıl hissettirdiğini sanatla ifade eder</w:t>
            </w:r>
            <w:r w:rsidRPr="00F36FF0">
              <w:rPr>
                <w:rFonts w:ascii="Times New Roman" w:eastAsia="Times New Roman" w:hAnsi="Times New Roman" w:cs="Times New Roman"/>
                <w:kern w:val="0"/>
                <w:sz w:val="24"/>
                <w:szCs w:val="24"/>
                <w:lang w:eastAsia="tr-TR"/>
                <w14:ligatures w14:val="none"/>
              </w:rPr>
              <w:t>.</w:t>
            </w:r>
          </w:p>
          <w:p w14:paraId="69C0158A" w14:textId="27055BE8" w:rsidR="007E7E87" w:rsidRPr="00F36FF0" w:rsidRDefault="007E7E87" w:rsidP="00C3343E">
            <w:pPr>
              <w:spacing w:before="100" w:beforeAutospacing="1" w:after="100" w:afterAutospacing="1"/>
              <w:ind w:left="720"/>
              <w:rPr>
                <w:rFonts w:ascii="Times New Roman" w:hAnsi="Times New Roman" w:cs="Times New Roman"/>
                <w:sz w:val="24"/>
                <w:szCs w:val="24"/>
              </w:rPr>
            </w:pPr>
          </w:p>
        </w:tc>
      </w:tr>
      <w:tr w:rsidR="00F36FF0" w:rsidRPr="00F36FF0" w14:paraId="43343B95" w14:textId="77777777" w:rsidTr="001B4BF2">
        <w:trPr>
          <w:trHeight w:val="1134"/>
        </w:trPr>
        <w:tc>
          <w:tcPr>
            <w:tcW w:w="1736" w:type="dxa"/>
          </w:tcPr>
          <w:p w14:paraId="7439F8ED"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t>Destekleme</w:t>
            </w:r>
          </w:p>
        </w:tc>
        <w:tc>
          <w:tcPr>
            <w:tcW w:w="7326" w:type="dxa"/>
          </w:tcPr>
          <w:p w14:paraId="04FD756D" w14:textId="77777777" w:rsidR="00C3343E" w:rsidRPr="00C3343E" w:rsidRDefault="00C3343E" w:rsidP="00C3343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b/>
                <w:bCs/>
                <w:kern w:val="0"/>
                <w:sz w:val="24"/>
                <w:szCs w:val="24"/>
                <w:lang w:eastAsia="tr-TR"/>
                <w14:ligatures w14:val="none"/>
              </w:rPr>
              <w:t>Destekleme:</w:t>
            </w:r>
          </w:p>
          <w:p w14:paraId="0A8E7A58" w14:textId="4D8C5333" w:rsidR="00C3343E" w:rsidRPr="00C3343E" w:rsidRDefault="00C3343E" w:rsidP="00C3343E">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t>El yıkama afişleri birebir incelenerek görsel okuryazarlık çalışmaları yapılır. İhtiyaç duyan çocuklarla birlikte adım adım görseller açıklanır ve</w:t>
            </w:r>
            <w:r w:rsidRPr="00F36FF0">
              <w:rPr>
                <w:rFonts w:ascii="Times New Roman" w:eastAsia="Times New Roman" w:hAnsi="Times New Roman" w:cs="Times New Roman"/>
                <w:kern w:val="0"/>
                <w:sz w:val="24"/>
                <w:szCs w:val="24"/>
                <w:lang w:eastAsia="tr-TR"/>
                <w14:ligatures w14:val="none"/>
              </w:rPr>
              <w:t xml:space="preserve"> modelleme yapılır. </w:t>
            </w:r>
          </w:p>
          <w:p w14:paraId="16F827BC" w14:textId="53D5ABC5" w:rsidR="00C3343E" w:rsidRPr="00C3343E" w:rsidRDefault="00C3343E" w:rsidP="00C3343E">
            <w:pPr>
              <w:numPr>
                <w:ilvl w:val="0"/>
                <w:numId w:val="2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lastRenderedPageBreak/>
              <w:t>Makasla kesme sırasında desteğe ihtiyaç duyan çocuklara ön çizgili yönlendirme kartları verilir. Bu kartlar üzerinde çocu</w:t>
            </w:r>
            <w:r w:rsidRPr="00F36FF0">
              <w:rPr>
                <w:rFonts w:ascii="Times New Roman" w:eastAsia="Times New Roman" w:hAnsi="Times New Roman" w:cs="Times New Roman"/>
                <w:kern w:val="0"/>
                <w:sz w:val="24"/>
                <w:szCs w:val="24"/>
                <w:lang w:eastAsia="tr-TR"/>
                <w14:ligatures w14:val="none"/>
              </w:rPr>
              <w:t>klara kesme pratiği yaptırılır.</w:t>
            </w:r>
          </w:p>
          <w:p w14:paraId="6F0F90D5" w14:textId="17F9E79C" w:rsidR="007E7E87" w:rsidRPr="00F36FF0" w:rsidRDefault="007E7E87" w:rsidP="00C3343E">
            <w:pPr>
              <w:spacing w:before="100" w:beforeAutospacing="1" w:after="100" w:afterAutospacing="1"/>
              <w:ind w:left="360"/>
              <w:rPr>
                <w:rFonts w:ascii="Times New Roman" w:hAnsi="Times New Roman" w:cs="Times New Roman"/>
                <w:sz w:val="24"/>
                <w:szCs w:val="24"/>
              </w:rPr>
            </w:pPr>
          </w:p>
        </w:tc>
      </w:tr>
      <w:tr w:rsidR="00F36FF0" w:rsidRPr="00F36FF0" w14:paraId="4B5F6151" w14:textId="77777777" w:rsidTr="001B4BF2">
        <w:trPr>
          <w:trHeight w:val="1134"/>
        </w:trPr>
        <w:tc>
          <w:tcPr>
            <w:tcW w:w="1736" w:type="dxa"/>
          </w:tcPr>
          <w:p w14:paraId="45DE94E0" w14:textId="77777777" w:rsidR="007E7E87" w:rsidRPr="00F36FF0" w:rsidRDefault="007E7E87" w:rsidP="00E23451">
            <w:pPr>
              <w:spacing w:line="360" w:lineRule="auto"/>
              <w:rPr>
                <w:rFonts w:ascii="Times New Roman" w:hAnsi="Times New Roman" w:cs="Times New Roman"/>
                <w:sz w:val="24"/>
                <w:szCs w:val="24"/>
              </w:rPr>
            </w:pPr>
            <w:r w:rsidRPr="00F36FF0">
              <w:rPr>
                <w:rFonts w:ascii="Times New Roman" w:hAnsi="Times New Roman" w:cs="Times New Roman"/>
                <w:sz w:val="24"/>
                <w:szCs w:val="24"/>
                <w:shd w:val="clear" w:color="auto" w:fill="F8F9FA"/>
              </w:rPr>
              <w:lastRenderedPageBreak/>
              <w:t>Aile/Toplum Katılımı</w:t>
            </w:r>
          </w:p>
        </w:tc>
        <w:tc>
          <w:tcPr>
            <w:tcW w:w="7326" w:type="dxa"/>
          </w:tcPr>
          <w:p w14:paraId="0F76CE83" w14:textId="77777777" w:rsidR="00C3343E" w:rsidRPr="00C3343E" w:rsidRDefault="00C3343E" w:rsidP="00C3343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b/>
                <w:bCs/>
                <w:kern w:val="0"/>
                <w:sz w:val="24"/>
                <w:szCs w:val="24"/>
                <w:lang w:eastAsia="tr-TR"/>
                <w14:ligatures w14:val="none"/>
              </w:rPr>
              <w:t>Aile Katılımı:</w:t>
            </w:r>
          </w:p>
          <w:p w14:paraId="5BDD2632" w14:textId="495CCE13" w:rsidR="00C3343E" w:rsidRPr="00C3343E" w:rsidRDefault="00C3343E" w:rsidP="00C3343E">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t>Ailelerden çocuklarıyla birlikte evde sabunla el yıkama videosu çekmeleri istenir. Videoda el yıkama basamaklarının doğru uygulanıp uygulanmadığı gözlemlenir. Bu videolar sınıfta izl</w:t>
            </w:r>
            <w:r w:rsidRPr="00F36FF0">
              <w:rPr>
                <w:rFonts w:ascii="Times New Roman" w:eastAsia="Times New Roman" w:hAnsi="Times New Roman" w:cs="Times New Roman"/>
                <w:kern w:val="0"/>
                <w:sz w:val="24"/>
                <w:szCs w:val="24"/>
                <w:lang w:eastAsia="tr-TR"/>
                <w14:ligatures w14:val="none"/>
              </w:rPr>
              <w:t xml:space="preserve">enir ve değerlendirme yapılır. </w:t>
            </w:r>
          </w:p>
          <w:p w14:paraId="4E0F2541" w14:textId="55E6ECAB" w:rsidR="00C3343E" w:rsidRPr="00C3343E" w:rsidRDefault="00C3343E" w:rsidP="00C3343E">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3343E">
              <w:rPr>
                <w:rFonts w:ascii="Times New Roman" w:eastAsia="Times New Roman" w:hAnsi="Times New Roman" w:cs="Times New Roman"/>
                <w:kern w:val="0"/>
                <w:sz w:val="24"/>
                <w:szCs w:val="24"/>
                <w:lang w:eastAsia="tr-TR"/>
                <w14:ligatures w14:val="none"/>
              </w:rPr>
              <w:t>Aileler çocuklarıyla birlikte el yıkama alışkanlığı kazandırmak için banyoya görsel yönergeler hazırlar. Bu</w:t>
            </w:r>
            <w:r w:rsidRPr="00F36FF0">
              <w:rPr>
                <w:rFonts w:ascii="Times New Roman" w:eastAsia="Times New Roman" w:hAnsi="Times New Roman" w:cs="Times New Roman"/>
                <w:kern w:val="0"/>
                <w:sz w:val="24"/>
                <w:szCs w:val="24"/>
                <w:lang w:eastAsia="tr-TR"/>
                <w14:ligatures w14:val="none"/>
              </w:rPr>
              <w:t xml:space="preserve"> görseller sınıfta sergilenir. </w:t>
            </w:r>
          </w:p>
          <w:p w14:paraId="36150754" w14:textId="77777777" w:rsidR="00C3343E" w:rsidRPr="00C3343E" w:rsidRDefault="00C3343E" w:rsidP="00C3343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36FF0">
              <w:rPr>
                <w:rFonts w:ascii="Times New Roman" w:eastAsia="Times New Roman" w:hAnsi="Times New Roman" w:cs="Times New Roman"/>
                <w:b/>
                <w:bCs/>
                <w:kern w:val="0"/>
                <w:sz w:val="24"/>
                <w:szCs w:val="24"/>
                <w:lang w:eastAsia="tr-TR"/>
                <w14:ligatures w14:val="none"/>
              </w:rPr>
              <w:t>Toplum Katılımı:</w:t>
            </w:r>
          </w:p>
          <w:p w14:paraId="3A5E368C" w14:textId="4D38E795" w:rsidR="007E7E87" w:rsidRPr="00F36FF0" w:rsidRDefault="00C3343E" w:rsidP="00C3343E">
            <w:pPr>
              <w:numPr>
                <w:ilvl w:val="0"/>
                <w:numId w:val="23"/>
              </w:numPr>
              <w:spacing w:before="100" w:beforeAutospacing="1" w:after="100" w:afterAutospacing="1"/>
              <w:rPr>
                <w:rFonts w:ascii="Times New Roman" w:hAnsi="Times New Roman" w:cs="Times New Roman"/>
                <w:sz w:val="24"/>
                <w:szCs w:val="24"/>
              </w:rPr>
            </w:pPr>
            <w:r w:rsidRPr="00C3343E">
              <w:rPr>
                <w:rFonts w:ascii="Times New Roman" w:eastAsia="Times New Roman" w:hAnsi="Times New Roman" w:cs="Times New Roman"/>
                <w:kern w:val="0"/>
                <w:sz w:val="24"/>
                <w:szCs w:val="24"/>
                <w:lang w:eastAsia="tr-TR"/>
                <w14:ligatures w14:val="none"/>
              </w:rPr>
              <w:t xml:space="preserve">Bir sağlık görevlisi ya da toplum sağlığı merkezinden bir temizlik eğitmeni okula davet edilir. Çocuklarla birlikte el yıkama oyunu oynanır ve mikroplar hakkında sohbet </w:t>
            </w:r>
            <w:proofErr w:type="spellStart"/>
            <w:proofErr w:type="gramStart"/>
            <w:r w:rsidRPr="00C3343E">
              <w:rPr>
                <w:rFonts w:ascii="Times New Roman" w:eastAsia="Times New Roman" w:hAnsi="Times New Roman" w:cs="Times New Roman"/>
                <w:kern w:val="0"/>
                <w:sz w:val="24"/>
                <w:szCs w:val="24"/>
                <w:lang w:eastAsia="tr-TR"/>
                <w14:ligatures w14:val="none"/>
              </w:rPr>
              <w:t>edilir</w:t>
            </w:r>
            <w:r w:rsidRPr="00F36FF0">
              <w:rPr>
                <w:rFonts w:ascii="Times New Roman" w:eastAsia="Times New Roman" w:hAnsi="Times New Roman" w:cs="Times New Roman"/>
                <w:kern w:val="0"/>
                <w:sz w:val="24"/>
                <w:szCs w:val="24"/>
                <w:lang w:eastAsia="tr-TR"/>
                <w14:ligatures w14:val="none"/>
              </w:rPr>
              <w:t>.</w:t>
            </w:r>
            <w:r w:rsidRPr="00C3343E">
              <w:rPr>
                <w:rFonts w:ascii="Times New Roman" w:eastAsia="Times New Roman" w:hAnsi="Times New Roman" w:cs="Times New Roman"/>
                <w:kern w:val="0"/>
                <w:sz w:val="24"/>
                <w:szCs w:val="24"/>
                <w:lang w:eastAsia="tr-TR"/>
                <w14:ligatures w14:val="none"/>
              </w:rPr>
              <w:t>Mahalle</w:t>
            </w:r>
            <w:proofErr w:type="spellEnd"/>
            <w:proofErr w:type="gramEnd"/>
            <w:r w:rsidRPr="00C3343E">
              <w:rPr>
                <w:rFonts w:ascii="Times New Roman" w:eastAsia="Times New Roman" w:hAnsi="Times New Roman" w:cs="Times New Roman"/>
                <w:kern w:val="0"/>
                <w:sz w:val="24"/>
                <w:szCs w:val="24"/>
                <w:lang w:eastAsia="tr-TR"/>
                <w14:ligatures w14:val="none"/>
              </w:rPr>
              <w:t xml:space="preserve"> parkına yapılan gezi sırasında çocuklarla çevrenin temizliği gözlemlenir. Temiz olmayan yerlerde neden temizlik yapılması gerektiği konuşulur ve temizlik çalışmaları yapılır. Afişler hazırlanarak parka asılır</w:t>
            </w:r>
          </w:p>
        </w:tc>
      </w:tr>
    </w:tbl>
    <w:p w14:paraId="50F2BE2B" w14:textId="2543A9F2" w:rsidR="00F84EAC" w:rsidRPr="00F36FF0" w:rsidRDefault="00F84EAC" w:rsidP="00E23451">
      <w:pPr>
        <w:tabs>
          <w:tab w:val="left" w:pos="1596"/>
        </w:tabs>
        <w:spacing w:line="360" w:lineRule="auto"/>
        <w:rPr>
          <w:rFonts w:ascii="Times New Roman" w:hAnsi="Times New Roman" w:cs="Times New Roman"/>
          <w:sz w:val="24"/>
          <w:szCs w:val="24"/>
        </w:rPr>
      </w:pPr>
    </w:p>
    <w:sectPr w:rsidR="00F84EAC" w:rsidRPr="00F36FF0" w:rsidSect="007E7E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33A18"/>
    <w:multiLevelType w:val="multilevel"/>
    <w:tmpl w:val="CF02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860CB3"/>
    <w:multiLevelType w:val="multilevel"/>
    <w:tmpl w:val="D5AA9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D15292"/>
    <w:multiLevelType w:val="multilevel"/>
    <w:tmpl w:val="D1CE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CA10E0"/>
    <w:multiLevelType w:val="multilevel"/>
    <w:tmpl w:val="4D46D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A303E2"/>
    <w:multiLevelType w:val="multilevel"/>
    <w:tmpl w:val="4882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E2F6F"/>
    <w:multiLevelType w:val="multilevel"/>
    <w:tmpl w:val="033EC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1618AC"/>
    <w:multiLevelType w:val="multilevel"/>
    <w:tmpl w:val="78E4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5D34AA"/>
    <w:multiLevelType w:val="multilevel"/>
    <w:tmpl w:val="565C6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8F2527"/>
    <w:multiLevelType w:val="multilevel"/>
    <w:tmpl w:val="2118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8D3740"/>
    <w:multiLevelType w:val="multilevel"/>
    <w:tmpl w:val="7FCC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E2227D"/>
    <w:multiLevelType w:val="multilevel"/>
    <w:tmpl w:val="9B12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8576FF"/>
    <w:multiLevelType w:val="multilevel"/>
    <w:tmpl w:val="D6B8F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101409"/>
    <w:multiLevelType w:val="multilevel"/>
    <w:tmpl w:val="A47E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812010"/>
    <w:multiLevelType w:val="multilevel"/>
    <w:tmpl w:val="8EDA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2A3B9F"/>
    <w:multiLevelType w:val="multilevel"/>
    <w:tmpl w:val="E848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A072CE"/>
    <w:multiLevelType w:val="multilevel"/>
    <w:tmpl w:val="33C2F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6B702D"/>
    <w:multiLevelType w:val="multilevel"/>
    <w:tmpl w:val="9B9E7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1F6E0D"/>
    <w:multiLevelType w:val="multilevel"/>
    <w:tmpl w:val="67DCC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BA357D"/>
    <w:multiLevelType w:val="multilevel"/>
    <w:tmpl w:val="974C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4D6644"/>
    <w:multiLevelType w:val="multilevel"/>
    <w:tmpl w:val="F3407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BD496B"/>
    <w:multiLevelType w:val="multilevel"/>
    <w:tmpl w:val="9A9A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857370"/>
    <w:multiLevelType w:val="multilevel"/>
    <w:tmpl w:val="C5747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861597"/>
    <w:multiLevelType w:val="multilevel"/>
    <w:tmpl w:val="CBDE9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1"/>
  </w:num>
  <w:num w:numId="3">
    <w:abstractNumId w:val="1"/>
  </w:num>
  <w:num w:numId="4">
    <w:abstractNumId w:val="8"/>
  </w:num>
  <w:num w:numId="5">
    <w:abstractNumId w:val="5"/>
  </w:num>
  <w:num w:numId="6">
    <w:abstractNumId w:val="19"/>
  </w:num>
  <w:num w:numId="7">
    <w:abstractNumId w:val="15"/>
  </w:num>
  <w:num w:numId="8">
    <w:abstractNumId w:val="7"/>
  </w:num>
  <w:num w:numId="9">
    <w:abstractNumId w:val="12"/>
  </w:num>
  <w:num w:numId="10">
    <w:abstractNumId w:val="4"/>
  </w:num>
  <w:num w:numId="11">
    <w:abstractNumId w:val="17"/>
  </w:num>
  <w:num w:numId="12">
    <w:abstractNumId w:val="14"/>
  </w:num>
  <w:num w:numId="13">
    <w:abstractNumId w:val="22"/>
  </w:num>
  <w:num w:numId="14">
    <w:abstractNumId w:val="13"/>
  </w:num>
  <w:num w:numId="15">
    <w:abstractNumId w:val="0"/>
  </w:num>
  <w:num w:numId="16">
    <w:abstractNumId w:val="6"/>
  </w:num>
  <w:num w:numId="17">
    <w:abstractNumId w:val="16"/>
  </w:num>
  <w:num w:numId="18">
    <w:abstractNumId w:val="3"/>
  </w:num>
  <w:num w:numId="19">
    <w:abstractNumId w:val="20"/>
  </w:num>
  <w:num w:numId="20">
    <w:abstractNumId w:val="2"/>
  </w:num>
  <w:num w:numId="21">
    <w:abstractNumId w:val="18"/>
  </w:num>
  <w:num w:numId="22">
    <w:abstractNumId w:val="2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E87"/>
    <w:rsid w:val="000273EC"/>
    <w:rsid w:val="0004469D"/>
    <w:rsid w:val="0004672A"/>
    <w:rsid w:val="00050185"/>
    <w:rsid w:val="00056F35"/>
    <w:rsid w:val="0005704F"/>
    <w:rsid w:val="00065797"/>
    <w:rsid w:val="0006680C"/>
    <w:rsid w:val="00067BE4"/>
    <w:rsid w:val="000751BD"/>
    <w:rsid w:val="000A5BDF"/>
    <w:rsid w:val="000B132F"/>
    <w:rsid w:val="000E11F1"/>
    <w:rsid w:val="000F3070"/>
    <w:rsid w:val="000F3D54"/>
    <w:rsid w:val="00107370"/>
    <w:rsid w:val="00132845"/>
    <w:rsid w:val="001359F8"/>
    <w:rsid w:val="0014353E"/>
    <w:rsid w:val="00152049"/>
    <w:rsid w:val="00160F2B"/>
    <w:rsid w:val="001668FE"/>
    <w:rsid w:val="00170902"/>
    <w:rsid w:val="00170D1E"/>
    <w:rsid w:val="001738DA"/>
    <w:rsid w:val="001745D6"/>
    <w:rsid w:val="0017684D"/>
    <w:rsid w:val="00176D97"/>
    <w:rsid w:val="00192E61"/>
    <w:rsid w:val="001B2EAF"/>
    <w:rsid w:val="001D681C"/>
    <w:rsid w:val="001D721D"/>
    <w:rsid w:val="001E12CE"/>
    <w:rsid w:val="00203736"/>
    <w:rsid w:val="002432B8"/>
    <w:rsid w:val="002808CB"/>
    <w:rsid w:val="0028427F"/>
    <w:rsid w:val="002914C9"/>
    <w:rsid w:val="002E6262"/>
    <w:rsid w:val="002F4DFF"/>
    <w:rsid w:val="00300EF5"/>
    <w:rsid w:val="0030768B"/>
    <w:rsid w:val="003338A8"/>
    <w:rsid w:val="003473BC"/>
    <w:rsid w:val="00354754"/>
    <w:rsid w:val="003736A1"/>
    <w:rsid w:val="003A4623"/>
    <w:rsid w:val="003C1ACE"/>
    <w:rsid w:val="003D4F80"/>
    <w:rsid w:val="003E2753"/>
    <w:rsid w:val="003E27CD"/>
    <w:rsid w:val="00411849"/>
    <w:rsid w:val="004158E8"/>
    <w:rsid w:val="00432E5C"/>
    <w:rsid w:val="00441A2B"/>
    <w:rsid w:val="0044577D"/>
    <w:rsid w:val="00461C97"/>
    <w:rsid w:val="00471306"/>
    <w:rsid w:val="004915BC"/>
    <w:rsid w:val="004B3BA3"/>
    <w:rsid w:val="004D7785"/>
    <w:rsid w:val="004E0617"/>
    <w:rsid w:val="004E1E52"/>
    <w:rsid w:val="005004E9"/>
    <w:rsid w:val="00505B2E"/>
    <w:rsid w:val="0054153F"/>
    <w:rsid w:val="005421C2"/>
    <w:rsid w:val="00566777"/>
    <w:rsid w:val="0057442F"/>
    <w:rsid w:val="005D3410"/>
    <w:rsid w:val="005F2828"/>
    <w:rsid w:val="0060781D"/>
    <w:rsid w:val="00615D64"/>
    <w:rsid w:val="00631810"/>
    <w:rsid w:val="00653994"/>
    <w:rsid w:val="0066220B"/>
    <w:rsid w:val="00674A2C"/>
    <w:rsid w:val="006810B2"/>
    <w:rsid w:val="006A1100"/>
    <w:rsid w:val="006A145B"/>
    <w:rsid w:val="006A48E1"/>
    <w:rsid w:val="006C7482"/>
    <w:rsid w:val="006D449F"/>
    <w:rsid w:val="00743853"/>
    <w:rsid w:val="00747EE3"/>
    <w:rsid w:val="00787952"/>
    <w:rsid w:val="007A469F"/>
    <w:rsid w:val="007B7165"/>
    <w:rsid w:val="007C3B59"/>
    <w:rsid w:val="007C3C80"/>
    <w:rsid w:val="007C3FF2"/>
    <w:rsid w:val="007D549E"/>
    <w:rsid w:val="007E13E9"/>
    <w:rsid w:val="007E2D96"/>
    <w:rsid w:val="007E7E87"/>
    <w:rsid w:val="007F0FF6"/>
    <w:rsid w:val="007F6E03"/>
    <w:rsid w:val="0083555B"/>
    <w:rsid w:val="00840C9F"/>
    <w:rsid w:val="00850B1B"/>
    <w:rsid w:val="00871899"/>
    <w:rsid w:val="00877C10"/>
    <w:rsid w:val="008A46A6"/>
    <w:rsid w:val="008B5527"/>
    <w:rsid w:val="008B632A"/>
    <w:rsid w:val="008D242D"/>
    <w:rsid w:val="008E413D"/>
    <w:rsid w:val="0090575A"/>
    <w:rsid w:val="00943F86"/>
    <w:rsid w:val="00967A07"/>
    <w:rsid w:val="009A4350"/>
    <w:rsid w:val="009C515B"/>
    <w:rsid w:val="009C7668"/>
    <w:rsid w:val="00A02CC5"/>
    <w:rsid w:val="00A0362E"/>
    <w:rsid w:val="00A13EE2"/>
    <w:rsid w:val="00A3499D"/>
    <w:rsid w:val="00A41DA5"/>
    <w:rsid w:val="00A86BD0"/>
    <w:rsid w:val="00A9236D"/>
    <w:rsid w:val="00A97D5E"/>
    <w:rsid w:val="00AA78BC"/>
    <w:rsid w:val="00AE555F"/>
    <w:rsid w:val="00B13C1C"/>
    <w:rsid w:val="00B40948"/>
    <w:rsid w:val="00B46A55"/>
    <w:rsid w:val="00B73DBE"/>
    <w:rsid w:val="00B94F7F"/>
    <w:rsid w:val="00BC0170"/>
    <w:rsid w:val="00C052A8"/>
    <w:rsid w:val="00C07BCE"/>
    <w:rsid w:val="00C2243F"/>
    <w:rsid w:val="00C32CB3"/>
    <w:rsid w:val="00C3343E"/>
    <w:rsid w:val="00C425C2"/>
    <w:rsid w:val="00C44E36"/>
    <w:rsid w:val="00C927B6"/>
    <w:rsid w:val="00CA55F3"/>
    <w:rsid w:val="00CA678F"/>
    <w:rsid w:val="00CB13DF"/>
    <w:rsid w:val="00CB1B50"/>
    <w:rsid w:val="00CD5EA6"/>
    <w:rsid w:val="00CE796B"/>
    <w:rsid w:val="00CF57EC"/>
    <w:rsid w:val="00D32CE5"/>
    <w:rsid w:val="00D340F8"/>
    <w:rsid w:val="00D47196"/>
    <w:rsid w:val="00D545FB"/>
    <w:rsid w:val="00D770AB"/>
    <w:rsid w:val="00D92A5A"/>
    <w:rsid w:val="00DD3EE3"/>
    <w:rsid w:val="00DD5B2C"/>
    <w:rsid w:val="00DE54B6"/>
    <w:rsid w:val="00E23451"/>
    <w:rsid w:val="00E36C45"/>
    <w:rsid w:val="00E876E6"/>
    <w:rsid w:val="00E93BFF"/>
    <w:rsid w:val="00EA0189"/>
    <w:rsid w:val="00EE50EC"/>
    <w:rsid w:val="00EF1671"/>
    <w:rsid w:val="00EF544A"/>
    <w:rsid w:val="00EF72C8"/>
    <w:rsid w:val="00F10F0F"/>
    <w:rsid w:val="00F2675D"/>
    <w:rsid w:val="00F34CB4"/>
    <w:rsid w:val="00F36FF0"/>
    <w:rsid w:val="00F563AA"/>
    <w:rsid w:val="00F57027"/>
    <w:rsid w:val="00F84EAC"/>
    <w:rsid w:val="00FB34C5"/>
    <w:rsid w:val="00FE23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DFB3F"/>
  <w15:chartTrackingRefBased/>
  <w15:docId w15:val="{0B4EEBE0-C253-4C8A-BE11-B4ACF428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87"/>
  </w:style>
  <w:style w:type="paragraph" w:styleId="Balk1">
    <w:name w:val="heading 1"/>
    <w:basedOn w:val="Normal"/>
    <w:next w:val="Normal"/>
    <w:link w:val="Balk1Char"/>
    <w:uiPriority w:val="9"/>
    <w:qFormat/>
    <w:rsid w:val="007E7E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7E7E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7E7E87"/>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unhideWhenUsed/>
    <w:qFormat/>
    <w:rsid w:val="007E7E87"/>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7E7E87"/>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7E7E87"/>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7E7E87"/>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7E7E87"/>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7E7E87"/>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E7E87"/>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7E7E87"/>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7E7E87"/>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rsid w:val="007E7E87"/>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7E7E87"/>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7E7E87"/>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7E7E87"/>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7E7E87"/>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7E7E87"/>
    <w:rPr>
      <w:rFonts w:eastAsiaTheme="majorEastAsia" w:cstheme="majorBidi"/>
      <w:color w:val="272727" w:themeColor="text1" w:themeTint="D8"/>
    </w:rPr>
  </w:style>
  <w:style w:type="paragraph" w:styleId="KonuBal">
    <w:name w:val="Title"/>
    <w:basedOn w:val="Normal"/>
    <w:next w:val="Normal"/>
    <w:link w:val="KonuBalChar"/>
    <w:uiPriority w:val="10"/>
    <w:qFormat/>
    <w:rsid w:val="007E7E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E7E87"/>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7E7E87"/>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7E7E87"/>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7E7E87"/>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7E7E87"/>
    <w:rPr>
      <w:i/>
      <w:iCs/>
      <w:color w:val="404040" w:themeColor="text1" w:themeTint="BF"/>
    </w:rPr>
  </w:style>
  <w:style w:type="paragraph" w:styleId="ListeParagraf">
    <w:name w:val="List Paragraph"/>
    <w:basedOn w:val="Normal"/>
    <w:uiPriority w:val="34"/>
    <w:qFormat/>
    <w:rsid w:val="007E7E87"/>
    <w:pPr>
      <w:ind w:left="720"/>
      <w:contextualSpacing/>
    </w:pPr>
  </w:style>
  <w:style w:type="character" w:styleId="GlVurgulama">
    <w:name w:val="Intense Emphasis"/>
    <w:basedOn w:val="VarsaylanParagrafYazTipi"/>
    <w:uiPriority w:val="21"/>
    <w:qFormat/>
    <w:rsid w:val="007E7E87"/>
    <w:rPr>
      <w:i/>
      <w:iCs/>
      <w:color w:val="0F4761" w:themeColor="accent1" w:themeShade="BF"/>
    </w:rPr>
  </w:style>
  <w:style w:type="paragraph" w:styleId="GlAlnt">
    <w:name w:val="Intense Quote"/>
    <w:basedOn w:val="Normal"/>
    <w:next w:val="Normal"/>
    <w:link w:val="GlAlntChar"/>
    <w:uiPriority w:val="30"/>
    <w:qFormat/>
    <w:rsid w:val="007E7E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7E7E87"/>
    <w:rPr>
      <w:i/>
      <w:iCs/>
      <w:color w:val="0F4761" w:themeColor="accent1" w:themeShade="BF"/>
    </w:rPr>
  </w:style>
  <w:style w:type="character" w:styleId="GlBavuru">
    <w:name w:val="Intense Reference"/>
    <w:basedOn w:val="VarsaylanParagrafYazTipi"/>
    <w:uiPriority w:val="32"/>
    <w:qFormat/>
    <w:rsid w:val="007E7E87"/>
    <w:rPr>
      <w:b/>
      <w:bCs/>
      <w:smallCaps/>
      <w:color w:val="0F4761" w:themeColor="accent1" w:themeShade="BF"/>
      <w:spacing w:val="5"/>
    </w:rPr>
  </w:style>
  <w:style w:type="table" w:styleId="TabloKlavuzu">
    <w:name w:val="Table Grid"/>
    <w:basedOn w:val="NormalTablo"/>
    <w:uiPriority w:val="39"/>
    <w:rsid w:val="007E7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E7E87"/>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7E7E87"/>
    <w:rPr>
      <w:b/>
      <w:bCs/>
    </w:rPr>
  </w:style>
  <w:style w:type="character" w:styleId="Kpr">
    <w:name w:val="Hyperlink"/>
    <w:basedOn w:val="VarsaylanParagrafYazTipi"/>
    <w:uiPriority w:val="99"/>
    <w:unhideWhenUsed/>
    <w:rsid w:val="00F563AA"/>
    <w:rPr>
      <w:color w:val="467886" w:themeColor="hyperlink"/>
      <w:u w:val="single"/>
    </w:rPr>
  </w:style>
  <w:style w:type="character" w:customStyle="1" w:styleId="UnresolvedMention">
    <w:name w:val="Unresolved Mention"/>
    <w:basedOn w:val="VarsaylanParagrafYazTipi"/>
    <w:uiPriority w:val="99"/>
    <w:semiHidden/>
    <w:unhideWhenUsed/>
    <w:rsid w:val="00F563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2608">
      <w:bodyDiv w:val="1"/>
      <w:marLeft w:val="0"/>
      <w:marRight w:val="0"/>
      <w:marTop w:val="0"/>
      <w:marBottom w:val="0"/>
      <w:divBdr>
        <w:top w:val="none" w:sz="0" w:space="0" w:color="auto"/>
        <w:left w:val="none" w:sz="0" w:space="0" w:color="auto"/>
        <w:bottom w:val="none" w:sz="0" w:space="0" w:color="auto"/>
        <w:right w:val="none" w:sz="0" w:space="0" w:color="auto"/>
      </w:divBdr>
    </w:div>
    <w:div w:id="77018166">
      <w:bodyDiv w:val="1"/>
      <w:marLeft w:val="0"/>
      <w:marRight w:val="0"/>
      <w:marTop w:val="0"/>
      <w:marBottom w:val="0"/>
      <w:divBdr>
        <w:top w:val="none" w:sz="0" w:space="0" w:color="auto"/>
        <w:left w:val="none" w:sz="0" w:space="0" w:color="auto"/>
        <w:bottom w:val="none" w:sz="0" w:space="0" w:color="auto"/>
        <w:right w:val="none" w:sz="0" w:space="0" w:color="auto"/>
      </w:divBdr>
    </w:div>
    <w:div w:id="82070831">
      <w:bodyDiv w:val="1"/>
      <w:marLeft w:val="0"/>
      <w:marRight w:val="0"/>
      <w:marTop w:val="0"/>
      <w:marBottom w:val="0"/>
      <w:divBdr>
        <w:top w:val="none" w:sz="0" w:space="0" w:color="auto"/>
        <w:left w:val="none" w:sz="0" w:space="0" w:color="auto"/>
        <w:bottom w:val="none" w:sz="0" w:space="0" w:color="auto"/>
        <w:right w:val="none" w:sz="0" w:space="0" w:color="auto"/>
      </w:divBdr>
    </w:div>
    <w:div w:id="89014573">
      <w:bodyDiv w:val="1"/>
      <w:marLeft w:val="0"/>
      <w:marRight w:val="0"/>
      <w:marTop w:val="0"/>
      <w:marBottom w:val="0"/>
      <w:divBdr>
        <w:top w:val="none" w:sz="0" w:space="0" w:color="auto"/>
        <w:left w:val="none" w:sz="0" w:space="0" w:color="auto"/>
        <w:bottom w:val="none" w:sz="0" w:space="0" w:color="auto"/>
        <w:right w:val="none" w:sz="0" w:space="0" w:color="auto"/>
      </w:divBdr>
    </w:div>
    <w:div w:id="136341932">
      <w:bodyDiv w:val="1"/>
      <w:marLeft w:val="0"/>
      <w:marRight w:val="0"/>
      <w:marTop w:val="0"/>
      <w:marBottom w:val="0"/>
      <w:divBdr>
        <w:top w:val="none" w:sz="0" w:space="0" w:color="auto"/>
        <w:left w:val="none" w:sz="0" w:space="0" w:color="auto"/>
        <w:bottom w:val="none" w:sz="0" w:space="0" w:color="auto"/>
        <w:right w:val="none" w:sz="0" w:space="0" w:color="auto"/>
      </w:divBdr>
    </w:div>
    <w:div w:id="288359047">
      <w:bodyDiv w:val="1"/>
      <w:marLeft w:val="0"/>
      <w:marRight w:val="0"/>
      <w:marTop w:val="0"/>
      <w:marBottom w:val="0"/>
      <w:divBdr>
        <w:top w:val="none" w:sz="0" w:space="0" w:color="auto"/>
        <w:left w:val="none" w:sz="0" w:space="0" w:color="auto"/>
        <w:bottom w:val="none" w:sz="0" w:space="0" w:color="auto"/>
        <w:right w:val="none" w:sz="0" w:space="0" w:color="auto"/>
      </w:divBdr>
    </w:div>
    <w:div w:id="383717877">
      <w:bodyDiv w:val="1"/>
      <w:marLeft w:val="0"/>
      <w:marRight w:val="0"/>
      <w:marTop w:val="0"/>
      <w:marBottom w:val="0"/>
      <w:divBdr>
        <w:top w:val="none" w:sz="0" w:space="0" w:color="auto"/>
        <w:left w:val="none" w:sz="0" w:space="0" w:color="auto"/>
        <w:bottom w:val="none" w:sz="0" w:space="0" w:color="auto"/>
        <w:right w:val="none" w:sz="0" w:space="0" w:color="auto"/>
      </w:divBdr>
    </w:div>
    <w:div w:id="596401738">
      <w:bodyDiv w:val="1"/>
      <w:marLeft w:val="0"/>
      <w:marRight w:val="0"/>
      <w:marTop w:val="0"/>
      <w:marBottom w:val="0"/>
      <w:divBdr>
        <w:top w:val="none" w:sz="0" w:space="0" w:color="auto"/>
        <w:left w:val="none" w:sz="0" w:space="0" w:color="auto"/>
        <w:bottom w:val="none" w:sz="0" w:space="0" w:color="auto"/>
        <w:right w:val="none" w:sz="0" w:space="0" w:color="auto"/>
      </w:divBdr>
    </w:div>
    <w:div w:id="670181589">
      <w:bodyDiv w:val="1"/>
      <w:marLeft w:val="0"/>
      <w:marRight w:val="0"/>
      <w:marTop w:val="0"/>
      <w:marBottom w:val="0"/>
      <w:divBdr>
        <w:top w:val="none" w:sz="0" w:space="0" w:color="auto"/>
        <w:left w:val="none" w:sz="0" w:space="0" w:color="auto"/>
        <w:bottom w:val="none" w:sz="0" w:space="0" w:color="auto"/>
        <w:right w:val="none" w:sz="0" w:space="0" w:color="auto"/>
      </w:divBdr>
    </w:div>
    <w:div w:id="696349869">
      <w:bodyDiv w:val="1"/>
      <w:marLeft w:val="0"/>
      <w:marRight w:val="0"/>
      <w:marTop w:val="0"/>
      <w:marBottom w:val="0"/>
      <w:divBdr>
        <w:top w:val="none" w:sz="0" w:space="0" w:color="auto"/>
        <w:left w:val="none" w:sz="0" w:space="0" w:color="auto"/>
        <w:bottom w:val="none" w:sz="0" w:space="0" w:color="auto"/>
        <w:right w:val="none" w:sz="0" w:space="0" w:color="auto"/>
      </w:divBdr>
    </w:div>
    <w:div w:id="724067039">
      <w:bodyDiv w:val="1"/>
      <w:marLeft w:val="0"/>
      <w:marRight w:val="0"/>
      <w:marTop w:val="0"/>
      <w:marBottom w:val="0"/>
      <w:divBdr>
        <w:top w:val="none" w:sz="0" w:space="0" w:color="auto"/>
        <w:left w:val="none" w:sz="0" w:space="0" w:color="auto"/>
        <w:bottom w:val="none" w:sz="0" w:space="0" w:color="auto"/>
        <w:right w:val="none" w:sz="0" w:space="0" w:color="auto"/>
      </w:divBdr>
    </w:div>
    <w:div w:id="755369199">
      <w:bodyDiv w:val="1"/>
      <w:marLeft w:val="0"/>
      <w:marRight w:val="0"/>
      <w:marTop w:val="0"/>
      <w:marBottom w:val="0"/>
      <w:divBdr>
        <w:top w:val="none" w:sz="0" w:space="0" w:color="auto"/>
        <w:left w:val="none" w:sz="0" w:space="0" w:color="auto"/>
        <w:bottom w:val="none" w:sz="0" w:space="0" w:color="auto"/>
        <w:right w:val="none" w:sz="0" w:space="0" w:color="auto"/>
      </w:divBdr>
    </w:div>
    <w:div w:id="874192792">
      <w:bodyDiv w:val="1"/>
      <w:marLeft w:val="0"/>
      <w:marRight w:val="0"/>
      <w:marTop w:val="0"/>
      <w:marBottom w:val="0"/>
      <w:divBdr>
        <w:top w:val="none" w:sz="0" w:space="0" w:color="auto"/>
        <w:left w:val="none" w:sz="0" w:space="0" w:color="auto"/>
        <w:bottom w:val="none" w:sz="0" w:space="0" w:color="auto"/>
        <w:right w:val="none" w:sz="0" w:space="0" w:color="auto"/>
      </w:divBdr>
    </w:div>
    <w:div w:id="897712727">
      <w:bodyDiv w:val="1"/>
      <w:marLeft w:val="0"/>
      <w:marRight w:val="0"/>
      <w:marTop w:val="0"/>
      <w:marBottom w:val="0"/>
      <w:divBdr>
        <w:top w:val="none" w:sz="0" w:space="0" w:color="auto"/>
        <w:left w:val="none" w:sz="0" w:space="0" w:color="auto"/>
        <w:bottom w:val="none" w:sz="0" w:space="0" w:color="auto"/>
        <w:right w:val="none" w:sz="0" w:space="0" w:color="auto"/>
      </w:divBdr>
    </w:div>
    <w:div w:id="931477963">
      <w:bodyDiv w:val="1"/>
      <w:marLeft w:val="0"/>
      <w:marRight w:val="0"/>
      <w:marTop w:val="0"/>
      <w:marBottom w:val="0"/>
      <w:divBdr>
        <w:top w:val="none" w:sz="0" w:space="0" w:color="auto"/>
        <w:left w:val="none" w:sz="0" w:space="0" w:color="auto"/>
        <w:bottom w:val="none" w:sz="0" w:space="0" w:color="auto"/>
        <w:right w:val="none" w:sz="0" w:space="0" w:color="auto"/>
      </w:divBdr>
    </w:div>
    <w:div w:id="939603922">
      <w:bodyDiv w:val="1"/>
      <w:marLeft w:val="0"/>
      <w:marRight w:val="0"/>
      <w:marTop w:val="0"/>
      <w:marBottom w:val="0"/>
      <w:divBdr>
        <w:top w:val="none" w:sz="0" w:space="0" w:color="auto"/>
        <w:left w:val="none" w:sz="0" w:space="0" w:color="auto"/>
        <w:bottom w:val="none" w:sz="0" w:space="0" w:color="auto"/>
        <w:right w:val="none" w:sz="0" w:space="0" w:color="auto"/>
      </w:divBdr>
    </w:div>
    <w:div w:id="1039085245">
      <w:bodyDiv w:val="1"/>
      <w:marLeft w:val="0"/>
      <w:marRight w:val="0"/>
      <w:marTop w:val="0"/>
      <w:marBottom w:val="0"/>
      <w:divBdr>
        <w:top w:val="none" w:sz="0" w:space="0" w:color="auto"/>
        <w:left w:val="none" w:sz="0" w:space="0" w:color="auto"/>
        <w:bottom w:val="none" w:sz="0" w:space="0" w:color="auto"/>
        <w:right w:val="none" w:sz="0" w:space="0" w:color="auto"/>
      </w:divBdr>
    </w:div>
    <w:div w:id="1070998795">
      <w:bodyDiv w:val="1"/>
      <w:marLeft w:val="0"/>
      <w:marRight w:val="0"/>
      <w:marTop w:val="0"/>
      <w:marBottom w:val="0"/>
      <w:divBdr>
        <w:top w:val="none" w:sz="0" w:space="0" w:color="auto"/>
        <w:left w:val="none" w:sz="0" w:space="0" w:color="auto"/>
        <w:bottom w:val="none" w:sz="0" w:space="0" w:color="auto"/>
        <w:right w:val="none" w:sz="0" w:space="0" w:color="auto"/>
      </w:divBdr>
    </w:div>
    <w:div w:id="1113204555">
      <w:bodyDiv w:val="1"/>
      <w:marLeft w:val="0"/>
      <w:marRight w:val="0"/>
      <w:marTop w:val="0"/>
      <w:marBottom w:val="0"/>
      <w:divBdr>
        <w:top w:val="none" w:sz="0" w:space="0" w:color="auto"/>
        <w:left w:val="none" w:sz="0" w:space="0" w:color="auto"/>
        <w:bottom w:val="none" w:sz="0" w:space="0" w:color="auto"/>
        <w:right w:val="none" w:sz="0" w:space="0" w:color="auto"/>
      </w:divBdr>
    </w:div>
    <w:div w:id="1129282535">
      <w:bodyDiv w:val="1"/>
      <w:marLeft w:val="0"/>
      <w:marRight w:val="0"/>
      <w:marTop w:val="0"/>
      <w:marBottom w:val="0"/>
      <w:divBdr>
        <w:top w:val="none" w:sz="0" w:space="0" w:color="auto"/>
        <w:left w:val="none" w:sz="0" w:space="0" w:color="auto"/>
        <w:bottom w:val="none" w:sz="0" w:space="0" w:color="auto"/>
        <w:right w:val="none" w:sz="0" w:space="0" w:color="auto"/>
      </w:divBdr>
    </w:div>
    <w:div w:id="1133870842">
      <w:bodyDiv w:val="1"/>
      <w:marLeft w:val="0"/>
      <w:marRight w:val="0"/>
      <w:marTop w:val="0"/>
      <w:marBottom w:val="0"/>
      <w:divBdr>
        <w:top w:val="none" w:sz="0" w:space="0" w:color="auto"/>
        <w:left w:val="none" w:sz="0" w:space="0" w:color="auto"/>
        <w:bottom w:val="none" w:sz="0" w:space="0" w:color="auto"/>
        <w:right w:val="none" w:sz="0" w:space="0" w:color="auto"/>
      </w:divBdr>
    </w:div>
    <w:div w:id="1202129223">
      <w:bodyDiv w:val="1"/>
      <w:marLeft w:val="0"/>
      <w:marRight w:val="0"/>
      <w:marTop w:val="0"/>
      <w:marBottom w:val="0"/>
      <w:divBdr>
        <w:top w:val="none" w:sz="0" w:space="0" w:color="auto"/>
        <w:left w:val="none" w:sz="0" w:space="0" w:color="auto"/>
        <w:bottom w:val="none" w:sz="0" w:space="0" w:color="auto"/>
        <w:right w:val="none" w:sz="0" w:space="0" w:color="auto"/>
      </w:divBdr>
    </w:div>
    <w:div w:id="1230656319">
      <w:bodyDiv w:val="1"/>
      <w:marLeft w:val="0"/>
      <w:marRight w:val="0"/>
      <w:marTop w:val="0"/>
      <w:marBottom w:val="0"/>
      <w:divBdr>
        <w:top w:val="none" w:sz="0" w:space="0" w:color="auto"/>
        <w:left w:val="none" w:sz="0" w:space="0" w:color="auto"/>
        <w:bottom w:val="none" w:sz="0" w:space="0" w:color="auto"/>
        <w:right w:val="none" w:sz="0" w:space="0" w:color="auto"/>
      </w:divBdr>
    </w:div>
    <w:div w:id="1274093854">
      <w:bodyDiv w:val="1"/>
      <w:marLeft w:val="0"/>
      <w:marRight w:val="0"/>
      <w:marTop w:val="0"/>
      <w:marBottom w:val="0"/>
      <w:divBdr>
        <w:top w:val="none" w:sz="0" w:space="0" w:color="auto"/>
        <w:left w:val="none" w:sz="0" w:space="0" w:color="auto"/>
        <w:bottom w:val="none" w:sz="0" w:space="0" w:color="auto"/>
        <w:right w:val="none" w:sz="0" w:space="0" w:color="auto"/>
      </w:divBdr>
    </w:div>
    <w:div w:id="1295404556">
      <w:bodyDiv w:val="1"/>
      <w:marLeft w:val="0"/>
      <w:marRight w:val="0"/>
      <w:marTop w:val="0"/>
      <w:marBottom w:val="0"/>
      <w:divBdr>
        <w:top w:val="none" w:sz="0" w:space="0" w:color="auto"/>
        <w:left w:val="none" w:sz="0" w:space="0" w:color="auto"/>
        <w:bottom w:val="none" w:sz="0" w:space="0" w:color="auto"/>
        <w:right w:val="none" w:sz="0" w:space="0" w:color="auto"/>
      </w:divBdr>
      <w:divsChild>
        <w:div w:id="1474520603">
          <w:marLeft w:val="0"/>
          <w:marRight w:val="0"/>
          <w:marTop w:val="0"/>
          <w:marBottom w:val="0"/>
          <w:divBdr>
            <w:top w:val="none" w:sz="0" w:space="0" w:color="auto"/>
            <w:left w:val="none" w:sz="0" w:space="0" w:color="auto"/>
            <w:bottom w:val="none" w:sz="0" w:space="0" w:color="auto"/>
            <w:right w:val="none" w:sz="0" w:space="0" w:color="auto"/>
          </w:divBdr>
        </w:div>
      </w:divsChild>
    </w:div>
    <w:div w:id="1488857690">
      <w:bodyDiv w:val="1"/>
      <w:marLeft w:val="0"/>
      <w:marRight w:val="0"/>
      <w:marTop w:val="0"/>
      <w:marBottom w:val="0"/>
      <w:divBdr>
        <w:top w:val="none" w:sz="0" w:space="0" w:color="auto"/>
        <w:left w:val="none" w:sz="0" w:space="0" w:color="auto"/>
        <w:bottom w:val="none" w:sz="0" w:space="0" w:color="auto"/>
        <w:right w:val="none" w:sz="0" w:space="0" w:color="auto"/>
      </w:divBdr>
    </w:div>
    <w:div w:id="1494030690">
      <w:bodyDiv w:val="1"/>
      <w:marLeft w:val="0"/>
      <w:marRight w:val="0"/>
      <w:marTop w:val="0"/>
      <w:marBottom w:val="0"/>
      <w:divBdr>
        <w:top w:val="none" w:sz="0" w:space="0" w:color="auto"/>
        <w:left w:val="none" w:sz="0" w:space="0" w:color="auto"/>
        <w:bottom w:val="none" w:sz="0" w:space="0" w:color="auto"/>
        <w:right w:val="none" w:sz="0" w:space="0" w:color="auto"/>
      </w:divBdr>
    </w:div>
    <w:div w:id="1508984348">
      <w:bodyDiv w:val="1"/>
      <w:marLeft w:val="0"/>
      <w:marRight w:val="0"/>
      <w:marTop w:val="0"/>
      <w:marBottom w:val="0"/>
      <w:divBdr>
        <w:top w:val="none" w:sz="0" w:space="0" w:color="auto"/>
        <w:left w:val="none" w:sz="0" w:space="0" w:color="auto"/>
        <w:bottom w:val="none" w:sz="0" w:space="0" w:color="auto"/>
        <w:right w:val="none" w:sz="0" w:space="0" w:color="auto"/>
      </w:divBdr>
    </w:div>
    <w:div w:id="1514539448">
      <w:bodyDiv w:val="1"/>
      <w:marLeft w:val="0"/>
      <w:marRight w:val="0"/>
      <w:marTop w:val="0"/>
      <w:marBottom w:val="0"/>
      <w:divBdr>
        <w:top w:val="none" w:sz="0" w:space="0" w:color="auto"/>
        <w:left w:val="none" w:sz="0" w:space="0" w:color="auto"/>
        <w:bottom w:val="none" w:sz="0" w:space="0" w:color="auto"/>
        <w:right w:val="none" w:sz="0" w:space="0" w:color="auto"/>
      </w:divBdr>
    </w:div>
    <w:div w:id="1686713968">
      <w:bodyDiv w:val="1"/>
      <w:marLeft w:val="0"/>
      <w:marRight w:val="0"/>
      <w:marTop w:val="0"/>
      <w:marBottom w:val="0"/>
      <w:divBdr>
        <w:top w:val="none" w:sz="0" w:space="0" w:color="auto"/>
        <w:left w:val="none" w:sz="0" w:space="0" w:color="auto"/>
        <w:bottom w:val="none" w:sz="0" w:space="0" w:color="auto"/>
        <w:right w:val="none" w:sz="0" w:space="0" w:color="auto"/>
      </w:divBdr>
    </w:div>
    <w:div w:id="1800881468">
      <w:bodyDiv w:val="1"/>
      <w:marLeft w:val="0"/>
      <w:marRight w:val="0"/>
      <w:marTop w:val="0"/>
      <w:marBottom w:val="0"/>
      <w:divBdr>
        <w:top w:val="none" w:sz="0" w:space="0" w:color="auto"/>
        <w:left w:val="none" w:sz="0" w:space="0" w:color="auto"/>
        <w:bottom w:val="none" w:sz="0" w:space="0" w:color="auto"/>
        <w:right w:val="none" w:sz="0" w:space="0" w:color="auto"/>
      </w:divBdr>
    </w:div>
    <w:div w:id="1823933291">
      <w:bodyDiv w:val="1"/>
      <w:marLeft w:val="0"/>
      <w:marRight w:val="0"/>
      <w:marTop w:val="0"/>
      <w:marBottom w:val="0"/>
      <w:divBdr>
        <w:top w:val="none" w:sz="0" w:space="0" w:color="auto"/>
        <w:left w:val="none" w:sz="0" w:space="0" w:color="auto"/>
        <w:bottom w:val="none" w:sz="0" w:space="0" w:color="auto"/>
        <w:right w:val="none" w:sz="0" w:space="0" w:color="auto"/>
      </w:divBdr>
    </w:div>
    <w:div w:id="1849323394">
      <w:bodyDiv w:val="1"/>
      <w:marLeft w:val="0"/>
      <w:marRight w:val="0"/>
      <w:marTop w:val="0"/>
      <w:marBottom w:val="0"/>
      <w:divBdr>
        <w:top w:val="none" w:sz="0" w:space="0" w:color="auto"/>
        <w:left w:val="none" w:sz="0" w:space="0" w:color="auto"/>
        <w:bottom w:val="none" w:sz="0" w:space="0" w:color="auto"/>
        <w:right w:val="none" w:sz="0" w:space="0" w:color="auto"/>
      </w:divBdr>
    </w:div>
    <w:div w:id="1900093613">
      <w:bodyDiv w:val="1"/>
      <w:marLeft w:val="0"/>
      <w:marRight w:val="0"/>
      <w:marTop w:val="0"/>
      <w:marBottom w:val="0"/>
      <w:divBdr>
        <w:top w:val="none" w:sz="0" w:space="0" w:color="auto"/>
        <w:left w:val="none" w:sz="0" w:space="0" w:color="auto"/>
        <w:bottom w:val="none" w:sz="0" w:space="0" w:color="auto"/>
        <w:right w:val="none" w:sz="0" w:space="0" w:color="auto"/>
      </w:divBdr>
    </w:div>
    <w:div w:id="1921598608">
      <w:bodyDiv w:val="1"/>
      <w:marLeft w:val="0"/>
      <w:marRight w:val="0"/>
      <w:marTop w:val="0"/>
      <w:marBottom w:val="0"/>
      <w:divBdr>
        <w:top w:val="none" w:sz="0" w:space="0" w:color="auto"/>
        <w:left w:val="none" w:sz="0" w:space="0" w:color="auto"/>
        <w:bottom w:val="none" w:sz="0" w:space="0" w:color="auto"/>
        <w:right w:val="none" w:sz="0" w:space="0" w:color="auto"/>
      </w:divBdr>
    </w:div>
    <w:div w:id="2027441033">
      <w:bodyDiv w:val="1"/>
      <w:marLeft w:val="0"/>
      <w:marRight w:val="0"/>
      <w:marTop w:val="0"/>
      <w:marBottom w:val="0"/>
      <w:divBdr>
        <w:top w:val="none" w:sz="0" w:space="0" w:color="auto"/>
        <w:left w:val="none" w:sz="0" w:space="0" w:color="auto"/>
        <w:bottom w:val="none" w:sz="0" w:space="0" w:color="auto"/>
        <w:right w:val="none" w:sz="0" w:space="0" w:color="auto"/>
      </w:divBdr>
    </w:div>
    <w:div w:id="2111047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9ED1F-006F-43A8-BA6E-D90210BBF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8</Pages>
  <Words>1617</Words>
  <Characters>9219</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146</cp:revision>
  <dcterms:created xsi:type="dcterms:W3CDTF">2024-07-11T07:43:00Z</dcterms:created>
  <dcterms:modified xsi:type="dcterms:W3CDTF">2025-07-28T00:18:00Z</dcterms:modified>
</cp:coreProperties>
</file>